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626DF" w14:textId="77777777" w:rsidR="00CF00FF" w:rsidRDefault="00CF00FF" w:rsidP="00CF00FF">
      <w:pPr>
        <w:spacing w:before="120" w:after="120"/>
        <w:rPr>
          <w:b/>
          <w:bCs/>
          <w:i/>
          <w:sz w:val="10"/>
          <w:szCs w:val="10"/>
          <w:u w:val="single"/>
        </w:rPr>
      </w:pPr>
    </w:p>
    <w:p w14:paraId="5E58197D" w14:textId="77777777" w:rsidR="00CF00FF" w:rsidRPr="002D10B1" w:rsidRDefault="00CF00FF" w:rsidP="00CF00FF">
      <w:pPr>
        <w:spacing w:before="120" w:after="120"/>
        <w:rPr>
          <w:b/>
          <w:bCs/>
          <w:i/>
          <w:sz w:val="10"/>
          <w:szCs w:val="10"/>
          <w:u w:val="single"/>
        </w:rPr>
      </w:pPr>
    </w:p>
    <w:p w14:paraId="74D6BBC8" w14:textId="37F756F8" w:rsidR="00CF00FF" w:rsidRPr="00257987" w:rsidRDefault="00CF00FF" w:rsidP="00CF00FF">
      <w:pPr>
        <w:spacing w:before="120" w:after="120"/>
        <w:rPr>
          <w:b/>
          <w:bCs/>
          <w:sz w:val="30"/>
          <w:szCs w:val="30"/>
          <w:u w:val="single"/>
        </w:rPr>
      </w:pPr>
      <w:r w:rsidRPr="00257987">
        <w:rPr>
          <w:b/>
          <w:bCs/>
          <w:sz w:val="30"/>
          <w:szCs w:val="30"/>
          <w:u w:val="single"/>
        </w:rPr>
        <w:t xml:space="preserve">Synoptische Gegenüberstellung der </w:t>
      </w:r>
      <w:r w:rsidR="00512ABE">
        <w:rPr>
          <w:b/>
          <w:bCs/>
          <w:sz w:val="30"/>
          <w:szCs w:val="30"/>
          <w:u w:val="single"/>
        </w:rPr>
        <w:t>S</w:t>
      </w:r>
      <w:r w:rsidR="00B20310">
        <w:rPr>
          <w:b/>
          <w:bCs/>
          <w:sz w:val="30"/>
          <w:szCs w:val="30"/>
          <w:u w:val="single"/>
        </w:rPr>
        <w:t xml:space="preserve">atzung </w:t>
      </w:r>
      <w:r w:rsidR="00F56F8C">
        <w:rPr>
          <w:b/>
          <w:bCs/>
          <w:sz w:val="30"/>
          <w:szCs w:val="30"/>
          <w:u w:val="single"/>
        </w:rPr>
        <w:t xml:space="preserve">der Ortscaritasverbände </w:t>
      </w:r>
      <w:r w:rsidR="00B20310">
        <w:rPr>
          <w:b/>
          <w:bCs/>
          <w:sz w:val="30"/>
          <w:szCs w:val="30"/>
          <w:u w:val="single"/>
        </w:rPr>
        <w:t>und</w:t>
      </w:r>
      <w:r w:rsidRPr="00257987">
        <w:rPr>
          <w:b/>
          <w:bCs/>
          <w:sz w:val="30"/>
          <w:szCs w:val="30"/>
          <w:u w:val="single"/>
        </w:rPr>
        <w:t xml:space="preserve"> </w:t>
      </w:r>
      <w:r w:rsidR="00B20310">
        <w:rPr>
          <w:b/>
          <w:bCs/>
          <w:sz w:val="30"/>
          <w:szCs w:val="30"/>
          <w:u w:val="single"/>
        </w:rPr>
        <w:t xml:space="preserve">der auf der Grundlage der </w:t>
      </w:r>
      <w:r w:rsidR="00512ABE">
        <w:rPr>
          <w:b/>
          <w:bCs/>
          <w:sz w:val="30"/>
          <w:szCs w:val="30"/>
          <w:u w:val="single"/>
        </w:rPr>
        <w:t>S</w:t>
      </w:r>
      <w:r w:rsidR="00B20310">
        <w:rPr>
          <w:b/>
          <w:bCs/>
          <w:sz w:val="30"/>
          <w:szCs w:val="30"/>
          <w:u w:val="single"/>
        </w:rPr>
        <w:t xml:space="preserve">atzung erfolgten </w:t>
      </w:r>
      <w:r>
        <w:rPr>
          <w:b/>
          <w:bCs/>
          <w:sz w:val="30"/>
          <w:szCs w:val="30"/>
          <w:u w:val="single"/>
        </w:rPr>
        <w:t>Satzungsänderungen</w:t>
      </w:r>
      <w:r w:rsidR="00B20310">
        <w:rPr>
          <w:b/>
          <w:bCs/>
          <w:sz w:val="30"/>
          <w:szCs w:val="30"/>
          <w:u w:val="single"/>
        </w:rPr>
        <w:t xml:space="preserve">, </w:t>
      </w:r>
      <w:r>
        <w:rPr>
          <w:b/>
          <w:bCs/>
          <w:sz w:val="30"/>
          <w:szCs w:val="30"/>
          <w:u w:val="single"/>
        </w:rPr>
        <w:t xml:space="preserve">über die Beschluss gefasst wird </w:t>
      </w:r>
    </w:p>
    <w:p w14:paraId="6CEECCA8" w14:textId="77777777" w:rsidR="00CF00FF" w:rsidRDefault="00CF00FF" w:rsidP="00CF00FF">
      <w:pPr>
        <w:spacing w:before="120" w:after="120"/>
        <w:ind w:right="395"/>
        <w:jc w:val="both"/>
        <w:rPr>
          <w:b/>
          <w:bCs/>
          <w:sz w:val="26"/>
          <w:szCs w:val="26"/>
        </w:rPr>
      </w:pPr>
      <w:bookmarkStart w:id="0" w:name="Anrede"/>
      <w:bookmarkEnd w:id="0"/>
    </w:p>
    <w:p w14:paraId="202E438B" w14:textId="2AC54D05" w:rsidR="00CF00FF" w:rsidRPr="00BF5AEF" w:rsidRDefault="00CF00FF" w:rsidP="00CF00FF">
      <w:pPr>
        <w:spacing w:before="120" w:after="120"/>
        <w:ind w:right="395"/>
        <w:jc w:val="both"/>
        <w:rPr>
          <w:b/>
          <w:bCs/>
          <w:sz w:val="26"/>
          <w:szCs w:val="26"/>
        </w:rPr>
      </w:pPr>
      <w:r>
        <w:rPr>
          <w:b/>
          <w:bCs/>
          <w:sz w:val="26"/>
          <w:szCs w:val="26"/>
        </w:rPr>
        <w:t>Es w</w:t>
      </w:r>
      <w:r w:rsidRPr="00BF5AEF">
        <w:rPr>
          <w:b/>
          <w:bCs/>
          <w:sz w:val="26"/>
          <w:szCs w:val="26"/>
        </w:rPr>
        <w:t>ird ein Beschluss über Satzungsänderungen gefasst gemäß § </w:t>
      </w:r>
      <w:r w:rsidRPr="000244FC">
        <w:rPr>
          <w:b/>
          <w:bCs/>
          <w:sz w:val="26"/>
          <w:szCs w:val="26"/>
        </w:rPr>
        <w:t>……</w:t>
      </w:r>
      <w:r>
        <w:rPr>
          <w:b/>
          <w:bCs/>
          <w:sz w:val="26"/>
          <w:szCs w:val="26"/>
        </w:rPr>
        <w:t xml:space="preserve"> </w:t>
      </w:r>
      <w:r w:rsidRPr="00BF5AEF">
        <w:rPr>
          <w:b/>
          <w:bCs/>
          <w:sz w:val="26"/>
          <w:szCs w:val="26"/>
        </w:rPr>
        <w:t xml:space="preserve">der Satzung des Caritasverbandes </w:t>
      </w:r>
      <w:r w:rsidRPr="000244FC">
        <w:rPr>
          <w:b/>
          <w:bCs/>
          <w:sz w:val="26"/>
          <w:szCs w:val="26"/>
        </w:rPr>
        <w:t>……</w:t>
      </w:r>
      <w:r w:rsidRPr="00BF5AEF">
        <w:rPr>
          <w:b/>
          <w:bCs/>
          <w:sz w:val="26"/>
          <w:szCs w:val="26"/>
        </w:rPr>
        <w:t xml:space="preserve"> e.V. </w:t>
      </w:r>
    </w:p>
    <w:p w14:paraId="29E1DE60" w14:textId="77777777" w:rsidR="00CF00FF" w:rsidRPr="002D10B1" w:rsidRDefault="00CF00FF" w:rsidP="00CF00FF">
      <w:pPr>
        <w:spacing w:before="120" w:after="120"/>
        <w:ind w:right="395"/>
        <w:jc w:val="both"/>
        <w:rPr>
          <w:b/>
          <w:bCs/>
          <w:sz w:val="24"/>
          <w:szCs w:val="24"/>
        </w:rPr>
      </w:pPr>
      <w:r w:rsidRPr="003B7EEA">
        <w:rPr>
          <w:b/>
          <w:bCs/>
          <w:noProof/>
          <w:sz w:val="26"/>
          <w:szCs w:val="26"/>
        </w:rPr>
        <mc:AlternateContent>
          <mc:Choice Requires="wps">
            <w:drawing>
              <wp:anchor distT="0" distB="0" distL="114300" distR="114300" simplePos="0" relativeHeight="251659264" behindDoc="1" locked="0" layoutInCell="1" allowOverlap="1" wp14:anchorId="36675B9C" wp14:editId="37892474">
                <wp:simplePos x="0" y="0"/>
                <wp:positionH relativeFrom="margin">
                  <wp:posOffset>35560</wp:posOffset>
                </wp:positionH>
                <wp:positionV relativeFrom="paragraph">
                  <wp:posOffset>195580</wp:posOffset>
                </wp:positionV>
                <wp:extent cx="8305800" cy="1466850"/>
                <wp:effectExtent l="0" t="0" r="0" b="0"/>
                <wp:wrapNone/>
                <wp:docPr id="1" name="Rechteck 1"/>
                <wp:cNvGraphicFramePr/>
                <a:graphic xmlns:a="http://schemas.openxmlformats.org/drawingml/2006/main">
                  <a:graphicData uri="http://schemas.microsoft.com/office/word/2010/wordprocessingShape">
                    <wps:wsp>
                      <wps:cNvSpPr/>
                      <wps:spPr>
                        <a:xfrm>
                          <a:off x="0" y="0"/>
                          <a:ext cx="8305800" cy="1466850"/>
                        </a:xfrm>
                        <a:prstGeom prst="rect">
                          <a:avLst/>
                        </a:prstGeom>
                        <a:solidFill>
                          <a:schemeClr val="bg2">
                            <a:lumMod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FFB4EA" id="Rechteck 1" o:spid="_x0000_s1026" style="position:absolute;margin-left:2.8pt;margin-top:15.4pt;width:654pt;height:115.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" fillcolor="#cfcdcd [2894]" stroked="f" strokeweight="1pt">
                <w10:wrap anchorx="margin"/>
              </v:rect>
            </w:pict>
          </mc:Fallback>
        </mc:AlternateContent>
      </w:r>
    </w:p>
    <w:p w14:paraId="591CC92A" w14:textId="2E1A0C87" w:rsidR="00CF00FF" w:rsidRPr="003B7EEA" w:rsidRDefault="00CF00FF" w:rsidP="00CF00FF">
      <w:pPr>
        <w:spacing w:before="360" w:after="120"/>
        <w:ind w:left="284" w:right="1531"/>
        <w:jc w:val="both"/>
        <w:rPr>
          <w:b/>
          <w:bCs/>
          <w:sz w:val="26"/>
          <w:szCs w:val="26"/>
        </w:rPr>
      </w:pPr>
      <w:r w:rsidRPr="003B7EEA">
        <w:rPr>
          <w:b/>
          <w:bCs/>
          <w:sz w:val="26"/>
          <w:szCs w:val="26"/>
        </w:rPr>
        <w:t xml:space="preserve">Nachfolgend </w:t>
      </w:r>
      <w:r w:rsidR="005A56FE">
        <w:rPr>
          <w:b/>
          <w:bCs/>
          <w:sz w:val="26"/>
          <w:szCs w:val="26"/>
        </w:rPr>
        <w:t xml:space="preserve">wird in der </w:t>
      </w:r>
      <w:r w:rsidR="00737D94">
        <w:rPr>
          <w:b/>
          <w:bCs/>
          <w:sz w:val="26"/>
          <w:szCs w:val="26"/>
        </w:rPr>
        <w:t>linken</w:t>
      </w:r>
      <w:r w:rsidR="005A56FE">
        <w:rPr>
          <w:b/>
          <w:bCs/>
          <w:sz w:val="26"/>
          <w:szCs w:val="26"/>
        </w:rPr>
        <w:t xml:space="preserve"> Spalte </w:t>
      </w:r>
      <w:r w:rsidR="00B20310">
        <w:rPr>
          <w:b/>
          <w:bCs/>
          <w:sz w:val="26"/>
          <w:szCs w:val="26"/>
        </w:rPr>
        <w:t xml:space="preserve">der Text der </w:t>
      </w:r>
      <w:r w:rsidR="00512ABE">
        <w:rPr>
          <w:b/>
          <w:bCs/>
          <w:sz w:val="26"/>
          <w:szCs w:val="26"/>
        </w:rPr>
        <w:t>S</w:t>
      </w:r>
      <w:r w:rsidR="00B20310">
        <w:rPr>
          <w:b/>
          <w:bCs/>
          <w:sz w:val="26"/>
          <w:szCs w:val="26"/>
        </w:rPr>
        <w:t>atzung</w:t>
      </w:r>
      <w:r w:rsidR="00F56F8C">
        <w:rPr>
          <w:b/>
          <w:bCs/>
          <w:sz w:val="26"/>
          <w:szCs w:val="26"/>
        </w:rPr>
        <w:t xml:space="preserve"> der Ortscaritasverbände</w:t>
      </w:r>
      <w:r w:rsidR="00B20310">
        <w:rPr>
          <w:b/>
          <w:bCs/>
          <w:sz w:val="26"/>
          <w:szCs w:val="26"/>
        </w:rPr>
        <w:t xml:space="preserve"> dargestellt und in der </w:t>
      </w:r>
      <w:r w:rsidR="00737D94">
        <w:rPr>
          <w:b/>
          <w:bCs/>
          <w:sz w:val="26"/>
          <w:szCs w:val="26"/>
        </w:rPr>
        <w:t>mittleren</w:t>
      </w:r>
      <w:r w:rsidR="00B20310">
        <w:rPr>
          <w:b/>
          <w:bCs/>
          <w:sz w:val="26"/>
          <w:szCs w:val="26"/>
        </w:rPr>
        <w:t xml:space="preserve"> Spalte </w:t>
      </w:r>
      <w:r w:rsidRPr="003B7EEA">
        <w:rPr>
          <w:b/>
          <w:bCs/>
          <w:sz w:val="26"/>
          <w:szCs w:val="26"/>
        </w:rPr>
        <w:t xml:space="preserve">werden die </w:t>
      </w:r>
      <w:r w:rsidR="005E514C">
        <w:rPr>
          <w:b/>
          <w:bCs/>
          <w:sz w:val="26"/>
          <w:szCs w:val="26"/>
        </w:rPr>
        <w:t xml:space="preserve">auf der Grundlage der </w:t>
      </w:r>
      <w:r w:rsidR="00512ABE">
        <w:rPr>
          <w:b/>
          <w:bCs/>
          <w:sz w:val="26"/>
          <w:szCs w:val="26"/>
        </w:rPr>
        <w:t>S</w:t>
      </w:r>
      <w:r w:rsidR="005E514C">
        <w:rPr>
          <w:b/>
          <w:bCs/>
          <w:sz w:val="26"/>
          <w:szCs w:val="26"/>
        </w:rPr>
        <w:t xml:space="preserve">atzung </w:t>
      </w:r>
      <w:r w:rsidRPr="003B7EEA">
        <w:rPr>
          <w:b/>
          <w:bCs/>
          <w:sz w:val="26"/>
          <w:szCs w:val="26"/>
        </w:rPr>
        <w:t xml:space="preserve">zu beschließenden Änderungen wie folgt kenntlich gemacht und </w:t>
      </w:r>
      <w:r w:rsidRPr="003B7EEA">
        <w:rPr>
          <w:b/>
          <w:bCs/>
          <w:color w:val="C00000"/>
          <w:sz w:val="26"/>
          <w:szCs w:val="26"/>
        </w:rPr>
        <w:t>farblich</w:t>
      </w:r>
      <w:r w:rsidRPr="003B7EEA">
        <w:rPr>
          <w:b/>
          <w:bCs/>
          <w:sz w:val="26"/>
          <w:szCs w:val="26"/>
        </w:rPr>
        <w:t xml:space="preserve"> </w:t>
      </w:r>
      <w:r w:rsidRPr="003B7EEA">
        <w:rPr>
          <w:b/>
          <w:bCs/>
          <w:color w:val="C00000"/>
          <w:sz w:val="26"/>
          <w:szCs w:val="26"/>
        </w:rPr>
        <w:t>hervorgehoben</w:t>
      </w:r>
      <w:r w:rsidR="00B400A4">
        <w:rPr>
          <w:b/>
          <w:bCs/>
          <w:sz w:val="26"/>
          <w:szCs w:val="26"/>
        </w:rPr>
        <w:t xml:space="preserve"> und in der rechten Spalte werden Begründungen der Änderungen aufgeführt:</w:t>
      </w:r>
    </w:p>
    <w:p w14:paraId="405E2441" w14:textId="77777777" w:rsidR="00CF00FF" w:rsidRPr="003B7EEA" w:rsidRDefault="00CF00FF" w:rsidP="00CF00FF">
      <w:pPr>
        <w:pStyle w:val="Listenabsatz"/>
        <w:numPr>
          <w:ilvl w:val="0"/>
          <w:numId w:val="1"/>
        </w:numPr>
        <w:spacing w:before="120" w:after="120"/>
        <w:ind w:left="851" w:right="395"/>
        <w:jc w:val="both"/>
        <w:rPr>
          <w:b/>
          <w:bCs/>
          <w:sz w:val="26"/>
          <w:szCs w:val="26"/>
        </w:rPr>
      </w:pPr>
      <w:r w:rsidRPr="003B7EEA">
        <w:rPr>
          <w:b/>
          <w:bCs/>
          <w:sz w:val="26"/>
          <w:szCs w:val="26"/>
        </w:rPr>
        <w:t xml:space="preserve">Einfügungen unterstrichen </w:t>
      </w:r>
    </w:p>
    <w:p w14:paraId="76A19CD7" w14:textId="77777777" w:rsidR="00CF00FF" w:rsidRPr="00B400A4" w:rsidRDefault="00CF00FF" w:rsidP="00CF00FF">
      <w:pPr>
        <w:pStyle w:val="Listenabsatz"/>
        <w:numPr>
          <w:ilvl w:val="0"/>
          <w:numId w:val="1"/>
        </w:numPr>
        <w:spacing w:before="120" w:after="120"/>
        <w:ind w:left="851" w:right="395"/>
        <w:jc w:val="both"/>
        <w:rPr>
          <w:b/>
          <w:bCs/>
          <w:sz w:val="26"/>
          <w:szCs w:val="26"/>
          <w:highlight w:val="lightGray"/>
        </w:rPr>
      </w:pPr>
      <w:r w:rsidRPr="00B400A4">
        <w:rPr>
          <w:b/>
          <w:bCs/>
          <w:sz w:val="26"/>
          <w:szCs w:val="26"/>
          <w:highlight w:val="lightGray"/>
        </w:rPr>
        <w:t xml:space="preserve">Streichungen in durchgestrichener Schrift </w:t>
      </w:r>
    </w:p>
    <w:p w14:paraId="310ACC08" w14:textId="77777777" w:rsidR="00CF00FF" w:rsidRPr="009E4487" w:rsidRDefault="00CF00FF" w:rsidP="00CF00FF">
      <w:pPr>
        <w:spacing w:before="120"/>
        <w:ind w:left="4963" w:right="395" w:firstLine="709"/>
        <w:jc w:val="center"/>
        <w:rPr>
          <w:sz w:val="6"/>
          <w:szCs w:val="6"/>
        </w:rPr>
      </w:pPr>
      <w:r>
        <w:rPr>
          <w:sz w:val="20"/>
        </w:rPr>
        <w:t xml:space="preserve"> </w:t>
      </w:r>
      <w:r w:rsidRPr="009E4487">
        <w:rPr>
          <w:sz w:val="6"/>
          <w:szCs w:val="6"/>
        </w:rPr>
        <w:t xml:space="preserve"> </w:t>
      </w:r>
    </w:p>
    <w:p w14:paraId="0642265A" w14:textId="77777777" w:rsidR="00CF00FF" w:rsidRDefault="00CF00FF" w:rsidP="00CF00FF">
      <w:pPr>
        <w:spacing w:before="120" w:after="120"/>
        <w:rPr>
          <w:bCs/>
        </w:rPr>
      </w:pPr>
      <w:r>
        <w:rPr>
          <w:bCs/>
        </w:rPr>
        <w:br w:type="page"/>
      </w:r>
    </w:p>
    <w:tbl>
      <w:tblPr>
        <w:tblStyle w:val="Tabellenraster"/>
        <w:tblpPr w:leftFromText="141" w:rightFromText="141" w:vertAnchor="text" w:tblpX="-289" w:tblpY="1"/>
        <w:tblOverlap w:val="never"/>
        <w:tblW w:w="14885" w:type="dxa"/>
        <w:tblLayout w:type="fixed"/>
        <w:tblLook w:val="06A0" w:firstRow="1" w:lastRow="0" w:firstColumn="1" w:lastColumn="0" w:noHBand="1" w:noVBand="1"/>
      </w:tblPr>
      <w:tblGrid>
        <w:gridCol w:w="4961"/>
        <w:gridCol w:w="4962"/>
        <w:gridCol w:w="4962"/>
      </w:tblGrid>
      <w:tr w:rsidR="00CF00FF" w14:paraId="66017FD2" w14:textId="77777777" w:rsidTr="006634C3">
        <w:trPr>
          <w:tblHeader/>
        </w:trPr>
        <w:tc>
          <w:tcPr>
            <w:tcW w:w="4961" w:type="dxa"/>
            <w:shd w:val="pct20" w:color="auto" w:fill="auto"/>
          </w:tcPr>
          <w:p w14:paraId="2660D56A" w14:textId="77777777" w:rsidR="00512ABE" w:rsidRPr="004D4B68" w:rsidRDefault="00512ABE" w:rsidP="00512ABE">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center"/>
              <w:rPr>
                <w:rFonts w:ascii="Arial" w:hAnsi="Arial" w:cs="Arial"/>
                <w:b/>
                <w:sz w:val="22"/>
                <w:szCs w:val="22"/>
              </w:rPr>
            </w:pPr>
            <w:r w:rsidRPr="004D4B68">
              <w:rPr>
                <w:rFonts w:ascii="Arial" w:hAnsi="Arial" w:cs="Arial"/>
                <w:b/>
                <w:sz w:val="22"/>
                <w:szCs w:val="22"/>
              </w:rPr>
              <w:lastRenderedPageBreak/>
              <w:t xml:space="preserve">Text der </w:t>
            </w:r>
            <w:r>
              <w:rPr>
                <w:rFonts w:ascii="Arial" w:hAnsi="Arial" w:cs="Arial"/>
                <w:b/>
                <w:sz w:val="22"/>
                <w:szCs w:val="22"/>
              </w:rPr>
              <w:t>S</w:t>
            </w:r>
            <w:r w:rsidRPr="004D4B68">
              <w:rPr>
                <w:rFonts w:ascii="Arial" w:hAnsi="Arial" w:cs="Arial"/>
                <w:b/>
                <w:sz w:val="22"/>
                <w:szCs w:val="22"/>
              </w:rPr>
              <w:t>atzung 2.0</w:t>
            </w:r>
          </w:p>
          <w:p w14:paraId="6BE81B8C" w14:textId="50B71773" w:rsidR="00512ABE" w:rsidRPr="004D4B68" w:rsidRDefault="00512ABE" w:rsidP="00512ABE">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center"/>
              <w:rPr>
                <w:rFonts w:ascii="Arial" w:hAnsi="Arial" w:cs="Arial"/>
                <w:b/>
                <w:sz w:val="22"/>
                <w:szCs w:val="22"/>
              </w:rPr>
            </w:pPr>
            <w:r w:rsidRPr="004D4B68">
              <w:rPr>
                <w:rFonts w:ascii="Arial" w:hAnsi="Arial" w:cs="Arial"/>
                <w:b/>
                <w:sz w:val="22"/>
                <w:szCs w:val="22"/>
              </w:rPr>
              <w:t xml:space="preserve">Modell Version </w:t>
            </w:r>
            <w:r w:rsidR="005874C1">
              <w:rPr>
                <w:rFonts w:ascii="Arial" w:hAnsi="Arial" w:cs="Arial"/>
                <w:b/>
                <w:sz w:val="22"/>
                <w:szCs w:val="22"/>
              </w:rPr>
              <w:t>2</w:t>
            </w:r>
            <w:r w:rsidRPr="004D4B68">
              <w:rPr>
                <w:rFonts w:ascii="Arial" w:hAnsi="Arial" w:cs="Arial"/>
                <w:b/>
                <w:sz w:val="22"/>
                <w:szCs w:val="22"/>
              </w:rPr>
              <w:t xml:space="preserve">  </w:t>
            </w:r>
          </w:p>
          <w:p w14:paraId="4275B41C" w14:textId="4E1B5423" w:rsidR="00512ABE" w:rsidRPr="004D4B68" w:rsidRDefault="00512ABE" w:rsidP="00512ABE">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center"/>
              <w:rPr>
                <w:rFonts w:ascii="Arial" w:hAnsi="Arial" w:cs="Arial"/>
                <w:b/>
                <w:sz w:val="22"/>
                <w:szCs w:val="22"/>
              </w:rPr>
            </w:pPr>
            <w:r w:rsidRPr="004D4B68">
              <w:rPr>
                <w:rFonts w:ascii="Arial" w:hAnsi="Arial" w:cs="Arial"/>
                <w:b/>
                <w:sz w:val="22"/>
                <w:szCs w:val="22"/>
              </w:rPr>
              <w:t>-</w:t>
            </w:r>
            <w:r w:rsidR="005874C1" w:rsidRPr="005874C1">
              <w:rPr>
                <w:rFonts w:ascii="Arial" w:hAnsi="Arial" w:cs="Arial"/>
                <w:b/>
                <w:bCs/>
                <w:i/>
                <w:iCs/>
                <w:color w:val="FF0000"/>
                <w:sz w:val="22"/>
                <w:u w:val="single"/>
              </w:rPr>
              <w:t xml:space="preserve"> </w:t>
            </w:r>
            <w:r w:rsidR="005874C1" w:rsidRPr="005874C1">
              <w:rPr>
                <w:rFonts w:ascii="Arial" w:hAnsi="Arial" w:cs="Arial"/>
                <w:b/>
                <w:bCs/>
                <w:i/>
                <w:iCs/>
                <w:sz w:val="22"/>
                <w:szCs w:val="22"/>
                <w:u w:val="single"/>
              </w:rPr>
              <w:t>gemischter Vorstand bestehend aus zwei ehrenamtlichen Vorstandsmitgliedern und einem hauptamtlichen Vorstandsmitglied -</w:t>
            </w:r>
          </w:p>
          <w:p w14:paraId="32C5FD33" w14:textId="09CA22FF" w:rsidR="00CF00FF" w:rsidRPr="004D4B68" w:rsidRDefault="00CF00FF" w:rsidP="00512ABE">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center"/>
              <w:rPr>
                <w:rFonts w:ascii="Arial" w:hAnsi="Arial" w:cs="Arial"/>
                <w:b/>
                <w:sz w:val="22"/>
                <w:szCs w:val="22"/>
              </w:rPr>
            </w:pPr>
          </w:p>
        </w:tc>
        <w:tc>
          <w:tcPr>
            <w:tcW w:w="4962" w:type="dxa"/>
            <w:shd w:val="pct20" w:color="auto" w:fill="auto"/>
          </w:tcPr>
          <w:p w14:paraId="708F5156" w14:textId="55DC9136" w:rsidR="00B20310" w:rsidRPr="00FC2940" w:rsidRDefault="008A0DEC" w:rsidP="00737D94">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center"/>
              <w:rPr>
                <w:rFonts w:ascii="Arial" w:hAnsi="Arial" w:cs="Arial"/>
                <w:b/>
                <w:sz w:val="22"/>
                <w:szCs w:val="22"/>
              </w:rPr>
            </w:pPr>
            <w:r w:rsidRPr="00FC2940">
              <w:rPr>
                <w:rFonts w:ascii="Arial" w:hAnsi="Arial" w:cs="Arial"/>
                <w:b/>
                <w:sz w:val="22"/>
                <w:szCs w:val="22"/>
              </w:rPr>
              <w:t xml:space="preserve">Text </w:t>
            </w:r>
            <w:r>
              <w:rPr>
                <w:rFonts w:ascii="Arial" w:hAnsi="Arial" w:cs="Arial"/>
                <w:b/>
                <w:sz w:val="22"/>
                <w:szCs w:val="22"/>
              </w:rPr>
              <w:t xml:space="preserve">der neuen Satzung auf der Grundlage der </w:t>
            </w:r>
            <w:r w:rsidR="00512ABE">
              <w:rPr>
                <w:rFonts w:ascii="Arial" w:hAnsi="Arial" w:cs="Arial"/>
                <w:b/>
                <w:sz w:val="22"/>
                <w:szCs w:val="22"/>
              </w:rPr>
              <w:t>S</w:t>
            </w:r>
            <w:r>
              <w:rPr>
                <w:rFonts w:ascii="Arial" w:hAnsi="Arial" w:cs="Arial"/>
                <w:b/>
                <w:sz w:val="22"/>
                <w:szCs w:val="22"/>
              </w:rPr>
              <w:t xml:space="preserve">atzung mit den Satzungsänderungen, </w:t>
            </w:r>
            <w:r w:rsidRPr="00FC2940">
              <w:rPr>
                <w:rFonts w:ascii="Arial" w:hAnsi="Arial" w:cs="Arial"/>
                <w:b/>
                <w:sz w:val="22"/>
                <w:szCs w:val="22"/>
                <w:u w:val="single"/>
              </w:rPr>
              <w:t>über die Beschluss gefasst wird</w:t>
            </w:r>
            <w:r>
              <w:rPr>
                <w:rFonts w:ascii="Arial" w:hAnsi="Arial" w:cs="Arial"/>
                <w:b/>
                <w:sz w:val="22"/>
                <w:szCs w:val="22"/>
              </w:rPr>
              <w:t xml:space="preserve"> </w:t>
            </w:r>
            <w:r>
              <w:rPr>
                <w:rFonts w:ascii="Arial" w:hAnsi="Arial" w:cs="Arial"/>
                <w:b/>
                <w:sz w:val="22"/>
                <w:szCs w:val="22"/>
              </w:rPr>
              <w:br/>
              <w:t xml:space="preserve">(Abweichungen vom Text der Rahmensatzung sind </w:t>
            </w:r>
            <w:r w:rsidRPr="000244FC">
              <w:rPr>
                <w:rFonts w:ascii="Arial" w:hAnsi="Arial" w:cs="Arial"/>
                <w:b/>
                <w:i/>
                <w:iCs/>
                <w:color w:val="FF0000"/>
                <w:sz w:val="22"/>
                <w:szCs w:val="22"/>
              </w:rPr>
              <w:t>farblich</w:t>
            </w:r>
            <w:r w:rsidRPr="00CF00FF">
              <w:rPr>
                <w:rFonts w:ascii="Arial" w:hAnsi="Arial" w:cs="Arial"/>
                <w:b/>
                <w:i/>
                <w:iCs/>
                <w:sz w:val="22"/>
                <w:szCs w:val="22"/>
              </w:rPr>
              <w:t xml:space="preserve"> </w:t>
            </w:r>
            <w:r>
              <w:rPr>
                <w:rFonts w:ascii="Arial" w:hAnsi="Arial" w:cs="Arial"/>
                <w:b/>
                <w:sz w:val="22"/>
                <w:szCs w:val="22"/>
              </w:rPr>
              <w:t>kenntlich gemacht)</w:t>
            </w:r>
          </w:p>
        </w:tc>
        <w:tc>
          <w:tcPr>
            <w:tcW w:w="4962" w:type="dxa"/>
            <w:shd w:val="pct20" w:color="auto" w:fill="auto"/>
          </w:tcPr>
          <w:p w14:paraId="453038D8" w14:textId="69F51AFD" w:rsidR="00CF00FF" w:rsidRPr="00FC2940" w:rsidRDefault="008A0DEC" w:rsidP="006634C3">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center"/>
              <w:rPr>
                <w:rFonts w:ascii="Arial" w:hAnsi="Arial" w:cs="Arial"/>
                <w:b/>
                <w:sz w:val="22"/>
                <w:szCs w:val="22"/>
              </w:rPr>
            </w:pPr>
            <w:r>
              <w:rPr>
                <w:rFonts w:ascii="Arial" w:hAnsi="Arial" w:cs="Arial"/>
                <w:b/>
                <w:sz w:val="22"/>
                <w:szCs w:val="22"/>
              </w:rPr>
              <w:t>Begründungen</w:t>
            </w:r>
            <w:r w:rsidR="00B400A4">
              <w:rPr>
                <w:rFonts w:ascii="Arial" w:hAnsi="Arial" w:cs="Arial"/>
                <w:b/>
                <w:sz w:val="22"/>
                <w:szCs w:val="22"/>
              </w:rPr>
              <w:t xml:space="preserve"> der Änderungen</w:t>
            </w:r>
          </w:p>
        </w:tc>
      </w:tr>
      <w:tr w:rsidR="00CF00FF" w14:paraId="6FD1D303" w14:textId="77777777" w:rsidTr="006634C3">
        <w:tc>
          <w:tcPr>
            <w:tcW w:w="4961" w:type="dxa"/>
          </w:tcPr>
          <w:p w14:paraId="629194D2" w14:textId="05F52442" w:rsidR="00CF00FF" w:rsidRPr="004D4B68" w:rsidRDefault="00737D94" w:rsidP="00737D94">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center"/>
              <w:rPr>
                <w:rFonts w:ascii="Arial" w:hAnsi="Arial" w:cs="Arial"/>
                <w:sz w:val="22"/>
              </w:rPr>
            </w:pPr>
            <w:r w:rsidRPr="004D4B68">
              <w:rPr>
                <w:rFonts w:ascii="Arial" w:hAnsi="Arial" w:cs="Arial"/>
                <w:b/>
                <w:sz w:val="22"/>
              </w:rPr>
              <w:t>Präambel</w:t>
            </w:r>
          </w:p>
        </w:tc>
        <w:tc>
          <w:tcPr>
            <w:tcW w:w="4962" w:type="dxa"/>
          </w:tcPr>
          <w:p w14:paraId="06072DF6" w14:textId="5C606E4B" w:rsidR="00CF00FF" w:rsidRDefault="00CF00FF" w:rsidP="006634C3">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center"/>
              <w:rPr>
                <w:rFonts w:ascii="Arial" w:hAnsi="Arial" w:cs="Arial"/>
                <w:sz w:val="22"/>
              </w:rPr>
            </w:pPr>
          </w:p>
        </w:tc>
        <w:tc>
          <w:tcPr>
            <w:tcW w:w="4962" w:type="dxa"/>
          </w:tcPr>
          <w:p w14:paraId="5C7AD888" w14:textId="491A0315" w:rsidR="00CF00FF" w:rsidRDefault="00CF00FF" w:rsidP="006634C3">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center"/>
              <w:rPr>
                <w:rFonts w:ascii="Arial" w:hAnsi="Arial" w:cs="Arial"/>
                <w:sz w:val="22"/>
              </w:rPr>
            </w:pPr>
          </w:p>
        </w:tc>
      </w:tr>
      <w:tr w:rsidR="00737D94" w14:paraId="3F46C150" w14:textId="77777777" w:rsidTr="006634C3">
        <w:tc>
          <w:tcPr>
            <w:tcW w:w="4961" w:type="dxa"/>
          </w:tcPr>
          <w:p w14:paraId="2C194677" w14:textId="60C45DDD" w:rsidR="00737D94" w:rsidRPr="004D4B68" w:rsidRDefault="00737D94" w:rsidP="00737D94">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27" w:right="-28"/>
              <w:jc w:val="both"/>
              <w:rPr>
                <w:rFonts w:ascii="Arial" w:hAnsi="Arial" w:cs="Arial"/>
                <w:bCs/>
                <w:sz w:val="22"/>
                <w:szCs w:val="22"/>
              </w:rPr>
            </w:pPr>
            <w:r w:rsidRPr="004D4B68">
              <w:rPr>
                <w:rFonts w:ascii="Arial" w:hAnsi="Arial" w:cs="Arial"/>
                <w:sz w:val="22"/>
                <w:szCs w:val="22"/>
              </w:rPr>
              <w:t xml:space="preserve">Der Dienst für Menschen in allen Lebenssituationen ist elementarer Sendungsauftrag der katholischen Kirche. In ihm realisiert sich die Nachfolge Jesu Christi. Die Untrennbarkeit von Glauben, Verkündigung und Handeln wird im caritativen Wirken der Kirche konkret erfahrbar (vgl. Diözesane </w:t>
            </w:r>
            <w:proofErr w:type="gramStart"/>
            <w:r w:rsidRPr="004D4B68">
              <w:rPr>
                <w:rFonts w:ascii="Arial" w:hAnsi="Arial" w:cs="Arial"/>
                <w:sz w:val="22"/>
                <w:szCs w:val="22"/>
              </w:rPr>
              <w:t>Leitlinien</w:t>
            </w:r>
            <w:proofErr w:type="gramEnd"/>
            <w:r w:rsidRPr="004D4B68">
              <w:rPr>
                <w:rFonts w:ascii="Arial" w:hAnsi="Arial" w:cs="Arial"/>
                <w:sz w:val="22"/>
                <w:szCs w:val="22"/>
              </w:rPr>
              <w:t xml:space="preserve"> S. 45 f.). Als Wohlfahrtsverband der Katholischen Kirche wirkt der Caritasverband </w:t>
            </w:r>
            <w:r w:rsidRPr="004D4B68">
              <w:rPr>
                <w:rFonts w:ascii="Arial" w:hAnsi="Arial" w:cs="Arial"/>
                <w:sz w:val="22"/>
                <w:szCs w:val="22"/>
                <w:highlight w:val="green"/>
              </w:rPr>
              <w:t>[</w:t>
            </w:r>
            <w:proofErr w:type="spellStart"/>
            <w:r w:rsidRPr="004D4B68">
              <w:rPr>
                <w:rFonts w:ascii="Arial" w:hAnsi="Arial" w:cs="Arial"/>
                <w:sz w:val="22"/>
                <w:szCs w:val="22"/>
                <w:highlight w:val="green"/>
              </w:rPr>
              <w:t>XNameX</w:t>
            </w:r>
            <w:proofErr w:type="spellEnd"/>
            <w:r w:rsidRPr="004D4B68">
              <w:rPr>
                <w:rFonts w:ascii="Arial" w:hAnsi="Arial" w:cs="Arial"/>
                <w:sz w:val="22"/>
                <w:szCs w:val="22"/>
                <w:highlight w:val="green"/>
              </w:rPr>
              <w:t>]</w:t>
            </w:r>
            <w:r w:rsidRPr="004D4B68">
              <w:rPr>
                <w:rFonts w:ascii="Arial" w:hAnsi="Arial" w:cs="Arial"/>
                <w:sz w:val="22"/>
                <w:szCs w:val="22"/>
              </w:rPr>
              <w:t xml:space="preserve"> e.V. mit an der Gestaltung des kirchlichen und gesellschaftlichen Lebens. All sein Handeln dient dem Ziel, Menschen in ihrer von Gott geschenkten Würde zu schützen, das solidarische Zusammenleben in einer pluralen Welt zu fördern und sich für menschenwürdige Lebensbedingungen einzusetzen.</w:t>
            </w:r>
          </w:p>
        </w:tc>
        <w:tc>
          <w:tcPr>
            <w:tcW w:w="4962" w:type="dxa"/>
          </w:tcPr>
          <w:p w14:paraId="60B11294" w14:textId="45400E11" w:rsidR="00737D94" w:rsidRPr="000808D0" w:rsidRDefault="00737D94" w:rsidP="00737D94">
            <w:pPr>
              <w:spacing w:line="276" w:lineRule="auto"/>
              <w:jc w:val="both"/>
              <w:rPr>
                <w:rFonts w:cs="Arial"/>
                <w:sz w:val="22"/>
                <w:szCs w:val="22"/>
              </w:rPr>
            </w:pPr>
          </w:p>
        </w:tc>
        <w:tc>
          <w:tcPr>
            <w:tcW w:w="4962" w:type="dxa"/>
          </w:tcPr>
          <w:p w14:paraId="04229F52" w14:textId="77777777" w:rsidR="00737D94" w:rsidRPr="00CE2A32" w:rsidRDefault="00737D94" w:rsidP="00737D94">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rPr>
            </w:pPr>
          </w:p>
        </w:tc>
      </w:tr>
      <w:tr w:rsidR="00737D94" w14:paraId="5F043BD0" w14:textId="77777777" w:rsidTr="006634C3">
        <w:tc>
          <w:tcPr>
            <w:tcW w:w="4961" w:type="dxa"/>
          </w:tcPr>
          <w:p w14:paraId="16AAF608" w14:textId="77777777" w:rsidR="00737D94" w:rsidRPr="004D4B68" w:rsidRDefault="00737D94" w:rsidP="00737D94">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27" w:right="-28"/>
              <w:jc w:val="both"/>
              <w:rPr>
                <w:rFonts w:ascii="Arial" w:hAnsi="Arial" w:cs="Arial"/>
                <w:b/>
                <w:sz w:val="22"/>
              </w:rPr>
            </w:pPr>
          </w:p>
        </w:tc>
        <w:tc>
          <w:tcPr>
            <w:tcW w:w="4962" w:type="dxa"/>
          </w:tcPr>
          <w:p w14:paraId="37AD5BAF" w14:textId="77777777" w:rsidR="00737D94" w:rsidRDefault="00737D94" w:rsidP="00737D94">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rPr>
            </w:pPr>
          </w:p>
        </w:tc>
        <w:tc>
          <w:tcPr>
            <w:tcW w:w="4962" w:type="dxa"/>
          </w:tcPr>
          <w:p w14:paraId="10A32D0E" w14:textId="77777777" w:rsidR="00737D94" w:rsidRDefault="00737D94" w:rsidP="00737D94">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rPr>
            </w:pPr>
          </w:p>
        </w:tc>
      </w:tr>
      <w:tr w:rsidR="00737D94" w14:paraId="5C17F579" w14:textId="77777777" w:rsidTr="006634C3">
        <w:tc>
          <w:tcPr>
            <w:tcW w:w="4961" w:type="dxa"/>
          </w:tcPr>
          <w:p w14:paraId="61D00502" w14:textId="77777777" w:rsidR="008A0DEC" w:rsidRPr="004D4B68" w:rsidRDefault="00737D94"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27" w:right="-28"/>
              <w:jc w:val="center"/>
              <w:rPr>
                <w:rFonts w:ascii="Arial" w:hAnsi="Arial" w:cs="Arial"/>
                <w:b/>
                <w:szCs w:val="24"/>
              </w:rPr>
            </w:pPr>
            <w:r w:rsidRPr="004D4B68">
              <w:rPr>
                <w:rFonts w:ascii="Arial" w:hAnsi="Arial" w:cs="Arial"/>
                <w:b/>
                <w:szCs w:val="24"/>
              </w:rPr>
              <w:t xml:space="preserve">§ 1 Name, Rechtsform, Sitz, </w:t>
            </w:r>
          </w:p>
          <w:p w14:paraId="26CA8638" w14:textId="4EE27C86" w:rsidR="00737D94" w:rsidRPr="004D4B68" w:rsidRDefault="00737D94"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27" w:right="-28"/>
              <w:jc w:val="center"/>
              <w:rPr>
                <w:rFonts w:ascii="Arial" w:hAnsi="Arial" w:cs="Arial"/>
                <w:b/>
                <w:sz w:val="22"/>
              </w:rPr>
            </w:pPr>
            <w:r w:rsidRPr="004D4B68">
              <w:rPr>
                <w:rFonts w:ascii="Arial" w:hAnsi="Arial" w:cs="Arial"/>
                <w:b/>
                <w:szCs w:val="24"/>
              </w:rPr>
              <w:t>Geschäftsjahr</w:t>
            </w:r>
          </w:p>
        </w:tc>
        <w:tc>
          <w:tcPr>
            <w:tcW w:w="4962" w:type="dxa"/>
          </w:tcPr>
          <w:p w14:paraId="428BDF5F" w14:textId="088426DE" w:rsidR="00737D94" w:rsidRPr="00EF2C6A" w:rsidRDefault="00737D94" w:rsidP="00737D94">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center"/>
              <w:rPr>
                <w:rFonts w:ascii="Arial" w:hAnsi="Arial" w:cs="Arial"/>
                <w:b/>
                <w:szCs w:val="24"/>
              </w:rPr>
            </w:pPr>
          </w:p>
        </w:tc>
        <w:tc>
          <w:tcPr>
            <w:tcW w:w="4962" w:type="dxa"/>
          </w:tcPr>
          <w:p w14:paraId="0B050EDD" w14:textId="4568853B" w:rsidR="00737D94" w:rsidRPr="00CE2A32" w:rsidRDefault="00737D94" w:rsidP="00737D94">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rPr>
            </w:pPr>
          </w:p>
        </w:tc>
      </w:tr>
      <w:tr w:rsidR="00737D94" w14:paraId="1A6157A6" w14:textId="77777777" w:rsidTr="006634C3">
        <w:tc>
          <w:tcPr>
            <w:tcW w:w="4961" w:type="dxa"/>
          </w:tcPr>
          <w:p w14:paraId="23988738" w14:textId="0D8404FE" w:rsidR="00737D94" w:rsidRPr="004D4B68" w:rsidRDefault="00737D94" w:rsidP="00737D94">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452" w:right="-28" w:hanging="425"/>
              <w:jc w:val="both"/>
              <w:rPr>
                <w:rFonts w:ascii="Arial" w:hAnsi="Arial" w:cs="Arial"/>
                <w:b/>
                <w:sz w:val="22"/>
              </w:rPr>
            </w:pPr>
            <w:r w:rsidRPr="004D4B68">
              <w:rPr>
                <w:rFonts w:ascii="Arial" w:hAnsi="Arial" w:cs="Arial"/>
                <w:sz w:val="22"/>
                <w:szCs w:val="22"/>
              </w:rPr>
              <w:t>(1)</w:t>
            </w:r>
            <w:r w:rsidRPr="004D4B68">
              <w:rPr>
                <w:rFonts w:ascii="Arial" w:hAnsi="Arial" w:cs="Arial"/>
                <w:sz w:val="22"/>
                <w:szCs w:val="22"/>
              </w:rPr>
              <w:tab/>
              <w:t xml:space="preserve">Der Verein trägt den Namen „Caritasverband </w:t>
            </w:r>
            <w:r w:rsidRPr="004D4B68">
              <w:rPr>
                <w:rFonts w:ascii="Arial" w:hAnsi="Arial" w:cs="Arial"/>
                <w:sz w:val="22"/>
                <w:szCs w:val="22"/>
                <w:highlight w:val="green"/>
              </w:rPr>
              <w:t>[</w:t>
            </w:r>
            <w:proofErr w:type="spellStart"/>
            <w:r w:rsidRPr="004D4B68">
              <w:rPr>
                <w:rFonts w:ascii="Arial" w:hAnsi="Arial" w:cs="Arial"/>
                <w:sz w:val="22"/>
                <w:szCs w:val="22"/>
                <w:highlight w:val="green"/>
              </w:rPr>
              <w:t>XNameX</w:t>
            </w:r>
            <w:proofErr w:type="spellEnd"/>
            <w:r w:rsidRPr="004D4B68">
              <w:rPr>
                <w:rFonts w:ascii="Arial" w:hAnsi="Arial" w:cs="Arial"/>
                <w:sz w:val="22"/>
                <w:szCs w:val="22"/>
                <w:highlight w:val="green"/>
              </w:rPr>
              <w:t>]</w:t>
            </w:r>
            <w:r w:rsidRPr="004D4B68">
              <w:rPr>
                <w:rFonts w:ascii="Arial" w:hAnsi="Arial" w:cs="Arial"/>
                <w:sz w:val="22"/>
                <w:szCs w:val="22"/>
              </w:rPr>
              <w:t xml:space="preserve"> e.V.“ (im Folgenden: der Verband).</w:t>
            </w:r>
          </w:p>
        </w:tc>
        <w:tc>
          <w:tcPr>
            <w:tcW w:w="4962" w:type="dxa"/>
          </w:tcPr>
          <w:p w14:paraId="2D8822E5" w14:textId="5F8CE874" w:rsidR="00737D94" w:rsidRPr="000808D0" w:rsidRDefault="00737D94" w:rsidP="00737D94">
            <w:pPr>
              <w:pStyle w:val="Listenabsatz"/>
              <w:spacing w:line="276" w:lineRule="auto"/>
              <w:ind w:left="567" w:hanging="567"/>
              <w:jc w:val="both"/>
              <w:rPr>
                <w:rFonts w:cs="Arial"/>
                <w:sz w:val="22"/>
                <w:szCs w:val="22"/>
              </w:rPr>
            </w:pPr>
          </w:p>
        </w:tc>
        <w:tc>
          <w:tcPr>
            <w:tcW w:w="4962" w:type="dxa"/>
          </w:tcPr>
          <w:p w14:paraId="5AAF83D5" w14:textId="77777777" w:rsidR="00737D94" w:rsidRPr="000808D0" w:rsidRDefault="00737D94" w:rsidP="00737D94">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737D94" w14:paraId="06577B63" w14:textId="77777777" w:rsidTr="006634C3">
        <w:tc>
          <w:tcPr>
            <w:tcW w:w="4961" w:type="dxa"/>
          </w:tcPr>
          <w:p w14:paraId="50E49A12" w14:textId="470731CB" w:rsidR="00737D94" w:rsidRPr="004D4B68" w:rsidRDefault="00737D94" w:rsidP="00737D94">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4" w:right="-28" w:hanging="594"/>
              <w:jc w:val="both"/>
              <w:rPr>
                <w:rFonts w:ascii="Arial" w:hAnsi="Arial" w:cs="Arial"/>
                <w:bCs/>
                <w:sz w:val="22"/>
              </w:rPr>
            </w:pPr>
            <w:r w:rsidRPr="004D4B68">
              <w:rPr>
                <w:rFonts w:ascii="Arial" w:hAnsi="Arial" w:cs="Arial"/>
                <w:sz w:val="22"/>
                <w:szCs w:val="22"/>
              </w:rPr>
              <w:lastRenderedPageBreak/>
              <w:t xml:space="preserve">(2) </w:t>
            </w:r>
            <w:r w:rsidRPr="004D4B68">
              <w:rPr>
                <w:rFonts w:ascii="Arial" w:hAnsi="Arial" w:cs="Arial"/>
                <w:sz w:val="22"/>
                <w:szCs w:val="22"/>
              </w:rPr>
              <w:tab/>
              <w:t xml:space="preserve">Der Verband ist die vom Erzbischof von Freiburg anerkannte institutionelle Zusammenfassung und Vertretung der katholischen Caritas auf örtlicher Ebene. Er ist ein privater Verein von Gläubigen im Sinne der </w:t>
            </w:r>
            <w:proofErr w:type="spellStart"/>
            <w:r w:rsidRPr="004D4B68">
              <w:rPr>
                <w:rFonts w:ascii="Arial" w:hAnsi="Arial" w:cs="Arial"/>
                <w:sz w:val="22"/>
                <w:szCs w:val="22"/>
              </w:rPr>
              <w:t>Canones</w:t>
            </w:r>
            <w:proofErr w:type="spellEnd"/>
            <w:r w:rsidRPr="004D4B68">
              <w:rPr>
                <w:rFonts w:ascii="Arial" w:hAnsi="Arial" w:cs="Arial"/>
                <w:sz w:val="22"/>
                <w:szCs w:val="22"/>
              </w:rPr>
              <w:t xml:space="preserve"> 299, 321 - 326 des Codex </w:t>
            </w:r>
            <w:proofErr w:type="spellStart"/>
            <w:r w:rsidRPr="004D4B68">
              <w:rPr>
                <w:rFonts w:ascii="Arial" w:hAnsi="Arial" w:cs="Arial"/>
                <w:sz w:val="22"/>
                <w:szCs w:val="22"/>
              </w:rPr>
              <w:t>Iuris</w:t>
            </w:r>
            <w:proofErr w:type="spellEnd"/>
            <w:r w:rsidRPr="004D4B68">
              <w:rPr>
                <w:rFonts w:ascii="Arial" w:hAnsi="Arial" w:cs="Arial"/>
                <w:sz w:val="22"/>
                <w:szCs w:val="22"/>
              </w:rPr>
              <w:t xml:space="preserve"> </w:t>
            </w:r>
            <w:proofErr w:type="spellStart"/>
            <w:r w:rsidRPr="004D4B68">
              <w:rPr>
                <w:rFonts w:ascii="Arial" w:hAnsi="Arial" w:cs="Arial"/>
                <w:sz w:val="22"/>
                <w:szCs w:val="22"/>
              </w:rPr>
              <w:t>Canonici</w:t>
            </w:r>
            <w:proofErr w:type="spellEnd"/>
            <w:r w:rsidRPr="004D4B68">
              <w:rPr>
                <w:rFonts w:ascii="Arial" w:hAnsi="Arial" w:cs="Arial"/>
                <w:sz w:val="22"/>
                <w:szCs w:val="22"/>
              </w:rPr>
              <w:t xml:space="preserve"> mit privater Rechtspersönlichkeit (CIC - Codex des kanonischen Rechts).</w:t>
            </w:r>
          </w:p>
        </w:tc>
        <w:tc>
          <w:tcPr>
            <w:tcW w:w="4962" w:type="dxa"/>
          </w:tcPr>
          <w:p w14:paraId="6CF794DB" w14:textId="3BBE97C3" w:rsidR="00737D94" w:rsidRPr="000808D0" w:rsidRDefault="00737D94" w:rsidP="00737D94">
            <w:pPr>
              <w:spacing w:line="276" w:lineRule="auto"/>
              <w:ind w:left="567" w:hanging="567"/>
              <w:jc w:val="both"/>
              <w:rPr>
                <w:rFonts w:cs="Arial"/>
                <w:sz w:val="22"/>
                <w:szCs w:val="22"/>
              </w:rPr>
            </w:pPr>
          </w:p>
        </w:tc>
        <w:tc>
          <w:tcPr>
            <w:tcW w:w="4962" w:type="dxa"/>
          </w:tcPr>
          <w:p w14:paraId="71167A1C" w14:textId="77777777" w:rsidR="00737D94" w:rsidRPr="000808D0" w:rsidRDefault="00737D94" w:rsidP="00737D94">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737D94" w14:paraId="46F8170A" w14:textId="77777777" w:rsidTr="006634C3">
        <w:tc>
          <w:tcPr>
            <w:tcW w:w="4961" w:type="dxa"/>
          </w:tcPr>
          <w:p w14:paraId="03C6F4C2" w14:textId="1A229D2C" w:rsidR="00737D94" w:rsidRPr="004D4B68" w:rsidRDefault="00737D94" w:rsidP="00737D94">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4" w:right="-28" w:hanging="594"/>
              <w:jc w:val="both"/>
              <w:rPr>
                <w:rFonts w:ascii="Arial" w:hAnsi="Arial" w:cs="Arial"/>
                <w:bCs/>
                <w:sz w:val="22"/>
              </w:rPr>
            </w:pPr>
            <w:r w:rsidRPr="004D4B68">
              <w:rPr>
                <w:rFonts w:ascii="Arial" w:hAnsi="Arial" w:cs="Arial"/>
                <w:sz w:val="22"/>
                <w:szCs w:val="22"/>
              </w:rPr>
              <w:t xml:space="preserve">(3) </w:t>
            </w:r>
            <w:r w:rsidRPr="004D4B68">
              <w:rPr>
                <w:rFonts w:ascii="Arial" w:hAnsi="Arial" w:cs="Arial"/>
                <w:sz w:val="22"/>
                <w:szCs w:val="22"/>
              </w:rPr>
              <w:tab/>
              <w:t>Der Verband wendet die „Grundordnung des kirchlichen Dienstes“ in ihrer jeweiligen im Amtsblatt der Erzdiözese Freiburg veröffentlichen Fassung an. Er schließt mit seinen angestellten Mitarbeitenden Arbeitsverträge nach den arbeitsrechtlichen Regelungen „Richtlinien für Arbeitsverträge in den Einrichtungen des Deutschen Caritasverbandes (AVR)“ ab.</w:t>
            </w:r>
          </w:p>
        </w:tc>
        <w:tc>
          <w:tcPr>
            <w:tcW w:w="4962" w:type="dxa"/>
          </w:tcPr>
          <w:p w14:paraId="02A8586C" w14:textId="19D0E3B7" w:rsidR="00737D94" w:rsidRPr="000808D0" w:rsidRDefault="00737D94" w:rsidP="00737D94">
            <w:pPr>
              <w:spacing w:line="276" w:lineRule="auto"/>
              <w:ind w:left="567" w:hanging="567"/>
              <w:jc w:val="both"/>
              <w:rPr>
                <w:rFonts w:cs="Arial"/>
                <w:sz w:val="22"/>
                <w:szCs w:val="22"/>
              </w:rPr>
            </w:pPr>
          </w:p>
        </w:tc>
        <w:tc>
          <w:tcPr>
            <w:tcW w:w="4962" w:type="dxa"/>
          </w:tcPr>
          <w:p w14:paraId="0F54E594" w14:textId="77777777" w:rsidR="00737D94" w:rsidRPr="000808D0" w:rsidRDefault="00737D94" w:rsidP="00737D94">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737D94" w14:paraId="609D149E" w14:textId="77777777" w:rsidTr="006634C3">
        <w:tc>
          <w:tcPr>
            <w:tcW w:w="4961" w:type="dxa"/>
          </w:tcPr>
          <w:p w14:paraId="567C9EB3" w14:textId="77EC8E85" w:rsidR="00737D94" w:rsidRPr="004D4B68" w:rsidRDefault="00737D94" w:rsidP="00737D94">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4" w:right="-28" w:hanging="594"/>
              <w:jc w:val="both"/>
              <w:rPr>
                <w:rFonts w:ascii="Arial" w:hAnsi="Arial" w:cs="Arial"/>
                <w:b/>
                <w:sz w:val="22"/>
              </w:rPr>
            </w:pPr>
            <w:r w:rsidRPr="004D4B68">
              <w:rPr>
                <w:rFonts w:ascii="Arial" w:hAnsi="Arial" w:cs="Arial"/>
                <w:sz w:val="22"/>
                <w:szCs w:val="22"/>
              </w:rPr>
              <w:t>(4)</w:t>
            </w:r>
            <w:r w:rsidRPr="004D4B68">
              <w:rPr>
                <w:rFonts w:ascii="Arial" w:hAnsi="Arial" w:cs="Arial"/>
                <w:sz w:val="22"/>
                <w:szCs w:val="22"/>
              </w:rPr>
              <w:tab/>
              <w:t xml:space="preserve">Der Verband und seine Organe verpflichten sich zur Anwendung der im Rahmen der Prävention gegen sexualisierte Gewalt und zur Intervention bei sexuellem Missbrauch vom Erzbischof von Freiburg in Kraft gesetzten diözesanen Gesetze, Ordnungen und Ausführungsbestimmungen in der jeweils im Amtsblatt der Erzdiözese Freiburg </w:t>
            </w:r>
            <w:r w:rsidRPr="004D4B68">
              <w:rPr>
                <w:rFonts w:ascii="Arial" w:hAnsi="Arial" w:cs="Arial"/>
                <w:sz w:val="22"/>
                <w:szCs w:val="22"/>
              </w:rPr>
              <w:lastRenderedPageBreak/>
              <w:t>veröffentlichen Fassung. Über die Anerkennung weiterer Regelwerke entscheidet der Aufsichtsrat.</w:t>
            </w:r>
          </w:p>
        </w:tc>
        <w:tc>
          <w:tcPr>
            <w:tcW w:w="4962" w:type="dxa"/>
          </w:tcPr>
          <w:p w14:paraId="05E1175E" w14:textId="7DBCAF14" w:rsidR="00737D94" w:rsidRPr="000808D0" w:rsidRDefault="00737D94" w:rsidP="00737D94">
            <w:pPr>
              <w:spacing w:line="276" w:lineRule="auto"/>
              <w:ind w:left="567" w:hanging="567"/>
              <w:jc w:val="both"/>
              <w:rPr>
                <w:rFonts w:cs="Arial"/>
                <w:sz w:val="22"/>
                <w:szCs w:val="22"/>
              </w:rPr>
            </w:pPr>
          </w:p>
        </w:tc>
        <w:tc>
          <w:tcPr>
            <w:tcW w:w="4962" w:type="dxa"/>
          </w:tcPr>
          <w:p w14:paraId="274A1890" w14:textId="77777777" w:rsidR="00737D94" w:rsidRPr="000808D0" w:rsidRDefault="00737D94" w:rsidP="00737D94">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737D94" w14:paraId="66036659" w14:textId="77777777" w:rsidTr="006634C3">
        <w:tc>
          <w:tcPr>
            <w:tcW w:w="4961" w:type="dxa"/>
          </w:tcPr>
          <w:p w14:paraId="732FF8CD" w14:textId="26D345D9" w:rsidR="00737D94" w:rsidRPr="004D4B68" w:rsidRDefault="00737D94" w:rsidP="00737D94">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4" w:right="-28" w:hanging="594"/>
              <w:jc w:val="both"/>
              <w:rPr>
                <w:rFonts w:ascii="Arial" w:hAnsi="Arial" w:cs="Arial"/>
                <w:b/>
                <w:sz w:val="22"/>
              </w:rPr>
            </w:pPr>
            <w:r w:rsidRPr="004D4B68">
              <w:rPr>
                <w:rFonts w:ascii="Arial" w:hAnsi="Arial" w:cs="Arial"/>
                <w:sz w:val="22"/>
                <w:szCs w:val="22"/>
              </w:rPr>
              <w:t xml:space="preserve">(5) </w:t>
            </w:r>
            <w:r w:rsidRPr="004D4B68">
              <w:rPr>
                <w:rFonts w:ascii="Arial" w:hAnsi="Arial" w:cs="Arial"/>
                <w:sz w:val="22"/>
                <w:szCs w:val="22"/>
              </w:rPr>
              <w:tab/>
              <w:t>Der Verband ist ein Verband der freien Wohlfahrtspflege.</w:t>
            </w:r>
          </w:p>
        </w:tc>
        <w:tc>
          <w:tcPr>
            <w:tcW w:w="4962" w:type="dxa"/>
          </w:tcPr>
          <w:p w14:paraId="1268C271" w14:textId="4A959D08" w:rsidR="00737D94" w:rsidRPr="00404EB0" w:rsidRDefault="00737D94" w:rsidP="00737D94">
            <w:pPr>
              <w:spacing w:line="276" w:lineRule="auto"/>
              <w:ind w:left="567" w:hanging="567"/>
              <w:jc w:val="both"/>
              <w:rPr>
                <w:rFonts w:cs="Arial"/>
                <w:sz w:val="22"/>
                <w:szCs w:val="22"/>
              </w:rPr>
            </w:pPr>
          </w:p>
        </w:tc>
        <w:tc>
          <w:tcPr>
            <w:tcW w:w="4962" w:type="dxa"/>
          </w:tcPr>
          <w:p w14:paraId="57F8272A" w14:textId="77777777" w:rsidR="00737D94" w:rsidRPr="000808D0" w:rsidRDefault="00737D94" w:rsidP="00737D94">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737D94" w14:paraId="539B930C" w14:textId="77777777" w:rsidTr="006634C3">
        <w:tc>
          <w:tcPr>
            <w:tcW w:w="4961" w:type="dxa"/>
          </w:tcPr>
          <w:p w14:paraId="2DB5BFE3" w14:textId="7463F2F2" w:rsidR="00737D94" w:rsidRPr="004D4B68" w:rsidRDefault="00737D94"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4" w:right="-28" w:hanging="594"/>
              <w:jc w:val="both"/>
              <w:rPr>
                <w:rFonts w:ascii="Arial" w:hAnsi="Arial" w:cs="Arial"/>
                <w:bCs/>
                <w:sz w:val="22"/>
              </w:rPr>
            </w:pPr>
            <w:r w:rsidRPr="004D4B68">
              <w:rPr>
                <w:rFonts w:ascii="Arial" w:hAnsi="Arial" w:cs="Arial"/>
                <w:bCs/>
                <w:sz w:val="22"/>
              </w:rPr>
              <w:t xml:space="preserve">(6) </w:t>
            </w:r>
            <w:r w:rsidRPr="004D4B68">
              <w:rPr>
                <w:rFonts w:ascii="Arial" w:hAnsi="Arial" w:cs="Arial"/>
                <w:bCs/>
                <w:sz w:val="22"/>
              </w:rPr>
              <w:tab/>
              <w:t>Der Verein ist in das Vereinsregister des Amtsgerichts [</w:t>
            </w:r>
            <w:proofErr w:type="spellStart"/>
            <w:r w:rsidRPr="00F56F8C">
              <w:rPr>
                <w:rFonts w:ascii="Arial" w:hAnsi="Arial" w:cs="Arial"/>
                <w:bCs/>
                <w:sz w:val="22"/>
                <w:highlight w:val="green"/>
              </w:rPr>
              <w:t>XName-OrtX</w:t>
            </w:r>
            <w:proofErr w:type="spellEnd"/>
            <w:r w:rsidRPr="004D4B68">
              <w:rPr>
                <w:rFonts w:ascii="Arial" w:hAnsi="Arial" w:cs="Arial"/>
                <w:bCs/>
                <w:sz w:val="22"/>
              </w:rPr>
              <w:t xml:space="preserve">] eingetragen. </w:t>
            </w:r>
          </w:p>
        </w:tc>
        <w:tc>
          <w:tcPr>
            <w:tcW w:w="4962" w:type="dxa"/>
          </w:tcPr>
          <w:p w14:paraId="308F3504" w14:textId="68B62507" w:rsidR="00737D94" w:rsidRPr="00404EB0" w:rsidRDefault="00737D94" w:rsidP="00737D94">
            <w:pPr>
              <w:spacing w:line="276" w:lineRule="auto"/>
              <w:ind w:left="567" w:hanging="567"/>
              <w:jc w:val="both"/>
              <w:rPr>
                <w:rFonts w:cs="Arial"/>
                <w:sz w:val="22"/>
                <w:szCs w:val="22"/>
              </w:rPr>
            </w:pPr>
          </w:p>
        </w:tc>
        <w:tc>
          <w:tcPr>
            <w:tcW w:w="4962" w:type="dxa"/>
          </w:tcPr>
          <w:p w14:paraId="00F1B439" w14:textId="77777777" w:rsidR="00737D94" w:rsidRPr="000808D0" w:rsidRDefault="00737D94" w:rsidP="00737D94">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8A0DEC" w14:paraId="0EABD9DA" w14:textId="77777777" w:rsidTr="006634C3">
        <w:tc>
          <w:tcPr>
            <w:tcW w:w="4961" w:type="dxa"/>
          </w:tcPr>
          <w:p w14:paraId="48A96C54" w14:textId="5F6B7DF3" w:rsidR="008A0DEC" w:rsidRPr="004D4B68"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4" w:right="-28" w:hanging="594"/>
              <w:jc w:val="both"/>
              <w:rPr>
                <w:rFonts w:ascii="Arial" w:hAnsi="Arial" w:cs="Arial"/>
                <w:b/>
                <w:sz w:val="22"/>
              </w:rPr>
            </w:pPr>
            <w:r w:rsidRPr="004D4B68">
              <w:rPr>
                <w:rFonts w:ascii="Arial" w:hAnsi="Arial" w:cs="Arial"/>
                <w:sz w:val="22"/>
                <w:szCs w:val="22"/>
              </w:rPr>
              <w:t xml:space="preserve">(7) </w:t>
            </w:r>
            <w:r w:rsidRPr="004D4B68">
              <w:rPr>
                <w:rFonts w:ascii="Arial" w:hAnsi="Arial" w:cs="Arial"/>
                <w:sz w:val="22"/>
                <w:szCs w:val="22"/>
              </w:rPr>
              <w:tab/>
              <w:t xml:space="preserve">Sitz des Verbandes ist </w:t>
            </w:r>
            <w:r w:rsidRPr="004D4B68">
              <w:rPr>
                <w:rFonts w:ascii="Arial" w:hAnsi="Arial" w:cs="Arial"/>
                <w:sz w:val="22"/>
                <w:szCs w:val="22"/>
                <w:highlight w:val="green"/>
              </w:rPr>
              <w:t>[XORTX]</w:t>
            </w:r>
            <w:r w:rsidRPr="004D4B68">
              <w:rPr>
                <w:rFonts w:ascii="Arial" w:hAnsi="Arial" w:cs="Arial"/>
                <w:sz w:val="22"/>
                <w:szCs w:val="22"/>
              </w:rPr>
              <w:t xml:space="preserve">.  </w:t>
            </w:r>
            <w:r w:rsidRPr="004D4B68">
              <w:rPr>
                <w:rFonts w:ascii="Arial" w:hAnsi="Arial" w:cs="Arial"/>
                <w:sz w:val="22"/>
                <w:szCs w:val="22"/>
              </w:rPr>
              <w:tab/>
            </w:r>
          </w:p>
        </w:tc>
        <w:tc>
          <w:tcPr>
            <w:tcW w:w="4962" w:type="dxa"/>
          </w:tcPr>
          <w:p w14:paraId="26AD9CEC" w14:textId="2EB777AD" w:rsidR="008A0DEC" w:rsidRPr="00404EB0" w:rsidRDefault="008A0DEC" w:rsidP="008A0DEC">
            <w:pPr>
              <w:spacing w:line="276" w:lineRule="auto"/>
              <w:ind w:left="567" w:hanging="567"/>
              <w:jc w:val="both"/>
              <w:rPr>
                <w:rFonts w:cs="Arial"/>
                <w:sz w:val="22"/>
                <w:szCs w:val="22"/>
              </w:rPr>
            </w:pPr>
          </w:p>
        </w:tc>
        <w:tc>
          <w:tcPr>
            <w:tcW w:w="4962" w:type="dxa"/>
          </w:tcPr>
          <w:p w14:paraId="6D69CB5E" w14:textId="77777777" w:rsidR="008A0DEC" w:rsidRPr="000808D0"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8A0DEC" w14:paraId="7E757B96" w14:textId="77777777" w:rsidTr="006634C3">
        <w:tc>
          <w:tcPr>
            <w:tcW w:w="4961" w:type="dxa"/>
          </w:tcPr>
          <w:p w14:paraId="7ADDF263" w14:textId="03788896" w:rsidR="008A0DEC" w:rsidRPr="004D4B68"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4" w:right="-28" w:hanging="594"/>
              <w:jc w:val="both"/>
              <w:rPr>
                <w:rFonts w:ascii="Arial" w:hAnsi="Arial" w:cs="Arial"/>
                <w:b/>
                <w:sz w:val="22"/>
              </w:rPr>
            </w:pPr>
            <w:r w:rsidRPr="004D4B68">
              <w:rPr>
                <w:rFonts w:ascii="Arial" w:hAnsi="Arial" w:cs="Arial"/>
                <w:sz w:val="22"/>
                <w:szCs w:val="22"/>
              </w:rPr>
              <w:t>(8)</w:t>
            </w:r>
            <w:r w:rsidRPr="004D4B68">
              <w:rPr>
                <w:rFonts w:ascii="Arial" w:hAnsi="Arial" w:cs="Arial"/>
              </w:rPr>
              <w:t xml:space="preserve"> </w:t>
            </w:r>
            <w:r w:rsidRPr="004D4B68">
              <w:rPr>
                <w:rFonts w:ascii="Arial" w:hAnsi="Arial" w:cs="Arial"/>
              </w:rPr>
              <w:tab/>
            </w:r>
            <w:r w:rsidRPr="004D4B68">
              <w:rPr>
                <w:rFonts w:ascii="Arial" w:hAnsi="Arial" w:cs="Arial"/>
                <w:sz w:val="22"/>
                <w:szCs w:val="22"/>
              </w:rPr>
              <w:t>Der Verband unterhält an seinem Sitz eine Geschäftsstelle.</w:t>
            </w:r>
            <w:r w:rsidRPr="004D4B68">
              <w:rPr>
                <w:rFonts w:ascii="Arial" w:hAnsi="Arial" w:cs="Arial"/>
                <w:sz w:val="22"/>
                <w:szCs w:val="22"/>
              </w:rPr>
              <w:tab/>
            </w:r>
          </w:p>
        </w:tc>
        <w:tc>
          <w:tcPr>
            <w:tcW w:w="4962" w:type="dxa"/>
          </w:tcPr>
          <w:p w14:paraId="2FA8C2F1" w14:textId="4F770489" w:rsidR="008A0DEC" w:rsidRPr="00404EB0" w:rsidRDefault="008A0DEC" w:rsidP="008A0DEC">
            <w:pPr>
              <w:spacing w:line="276" w:lineRule="auto"/>
              <w:ind w:left="567" w:hanging="567"/>
              <w:jc w:val="both"/>
              <w:rPr>
                <w:rFonts w:cs="Arial"/>
                <w:sz w:val="22"/>
                <w:szCs w:val="22"/>
              </w:rPr>
            </w:pPr>
          </w:p>
        </w:tc>
        <w:tc>
          <w:tcPr>
            <w:tcW w:w="4962" w:type="dxa"/>
          </w:tcPr>
          <w:p w14:paraId="784B5E81" w14:textId="77777777" w:rsidR="008A0DEC" w:rsidRPr="000808D0"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8A0DEC" w14:paraId="4E917D04" w14:textId="77777777" w:rsidTr="006634C3">
        <w:tc>
          <w:tcPr>
            <w:tcW w:w="4961" w:type="dxa"/>
          </w:tcPr>
          <w:p w14:paraId="1E8B3693" w14:textId="2C5D0B1D" w:rsidR="008A0DEC" w:rsidRPr="004D4B68"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4" w:right="-28" w:hanging="594"/>
              <w:jc w:val="both"/>
              <w:rPr>
                <w:rFonts w:ascii="Arial" w:hAnsi="Arial" w:cs="Arial"/>
                <w:b/>
                <w:sz w:val="22"/>
              </w:rPr>
            </w:pPr>
            <w:r w:rsidRPr="004D4B68">
              <w:rPr>
                <w:rFonts w:ascii="Arial" w:hAnsi="Arial" w:cs="Arial"/>
                <w:bCs/>
                <w:sz w:val="22"/>
                <w:szCs w:val="22"/>
              </w:rPr>
              <w:t xml:space="preserve">(9) </w:t>
            </w:r>
            <w:r w:rsidRPr="004D4B68">
              <w:rPr>
                <w:rFonts w:ascii="Arial" w:hAnsi="Arial" w:cs="Arial"/>
                <w:bCs/>
                <w:sz w:val="22"/>
                <w:szCs w:val="22"/>
              </w:rPr>
              <w:tab/>
              <w:t>Geschäftsjahr ist das Kalenderjahr.</w:t>
            </w:r>
            <w:r w:rsidRPr="004D4B68">
              <w:rPr>
                <w:rFonts w:ascii="Arial" w:hAnsi="Arial" w:cs="Arial"/>
                <w:bCs/>
                <w:sz w:val="22"/>
                <w:szCs w:val="22"/>
              </w:rPr>
              <w:tab/>
            </w:r>
          </w:p>
        </w:tc>
        <w:tc>
          <w:tcPr>
            <w:tcW w:w="4962" w:type="dxa"/>
          </w:tcPr>
          <w:p w14:paraId="5DB955CE" w14:textId="23F5C9B2" w:rsidR="008A0DEC" w:rsidRPr="00404EB0" w:rsidRDefault="008A0DEC" w:rsidP="008A0DEC">
            <w:pPr>
              <w:spacing w:line="276" w:lineRule="auto"/>
              <w:ind w:left="567" w:hanging="567"/>
              <w:jc w:val="both"/>
              <w:rPr>
                <w:rFonts w:cs="Arial"/>
                <w:sz w:val="22"/>
                <w:szCs w:val="22"/>
              </w:rPr>
            </w:pPr>
          </w:p>
        </w:tc>
        <w:tc>
          <w:tcPr>
            <w:tcW w:w="4962" w:type="dxa"/>
          </w:tcPr>
          <w:p w14:paraId="2A1DA6B7" w14:textId="77777777" w:rsidR="008A0DEC" w:rsidRPr="000808D0"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8A0DEC" w14:paraId="43F13A91" w14:textId="77777777" w:rsidTr="006634C3">
        <w:tc>
          <w:tcPr>
            <w:tcW w:w="4961" w:type="dxa"/>
          </w:tcPr>
          <w:p w14:paraId="647848C5" w14:textId="298683D3" w:rsidR="008A0DEC" w:rsidRPr="004D4B68"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4" w:right="-28" w:hanging="594"/>
              <w:jc w:val="both"/>
              <w:rPr>
                <w:rFonts w:ascii="Arial" w:hAnsi="Arial" w:cs="Arial"/>
                <w:b/>
                <w:sz w:val="22"/>
              </w:rPr>
            </w:pPr>
            <w:r w:rsidRPr="004D4B68">
              <w:rPr>
                <w:rFonts w:ascii="Arial" w:hAnsi="Arial" w:cs="Arial"/>
                <w:bCs/>
                <w:sz w:val="22"/>
                <w:szCs w:val="22"/>
              </w:rPr>
              <w:t xml:space="preserve">(10) </w:t>
            </w:r>
            <w:r w:rsidRPr="004D4B68">
              <w:rPr>
                <w:rFonts w:ascii="Arial" w:hAnsi="Arial" w:cs="Arial"/>
                <w:bCs/>
                <w:sz w:val="22"/>
                <w:szCs w:val="22"/>
              </w:rPr>
              <w:tab/>
              <w:t xml:space="preserve">Das Verbandsgebiet umfasst </w:t>
            </w:r>
            <w:r w:rsidRPr="004D4B68">
              <w:rPr>
                <w:rFonts w:ascii="Arial" w:hAnsi="Arial" w:cs="Arial"/>
                <w:bCs/>
                <w:sz w:val="22"/>
                <w:szCs w:val="22"/>
                <w:highlight w:val="green"/>
              </w:rPr>
              <w:t>[</w:t>
            </w:r>
            <w:proofErr w:type="spellStart"/>
            <w:r w:rsidRPr="004D4B68">
              <w:rPr>
                <w:rFonts w:ascii="Arial" w:hAnsi="Arial" w:cs="Arial"/>
                <w:bCs/>
                <w:sz w:val="22"/>
                <w:szCs w:val="22"/>
                <w:highlight w:val="green"/>
              </w:rPr>
              <w:t>XGebietsangabeX</w:t>
            </w:r>
            <w:proofErr w:type="spellEnd"/>
            <w:r w:rsidRPr="004D4B68">
              <w:rPr>
                <w:rFonts w:ascii="Arial" w:hAnsi="Arial" w:cs="Arial"/>
                <w:bCs/>
                <w:sz w:val="22"/>
                <w:szCs w:val="22"/>
                <w:highlight w:val="green"/>
              </w:rPr>
              <w:t>]</w:t>
            </w:r>
            <w:r w:rsidRPr="004D4B68">
              <w:rPr>
                <w:rFonts w:ascii="Arial" w:hAnsi="Arial" w:cs="Arial"/>
                <w:bCs/>
                <w:sz w:val="22"/>
                <w:szCs w:val="22"/>
              </w:rPr>
              <w:t xml:space="preserve">. Der Verband kann in einzelnen Tätigkeitsfeldern über das Verbandsgebiet hinaus tätig sein. Wird ein Verband in diesen Fällen neu tätig oder soll solch eine Tätigkeit beendet werden, ist ein Einvernehmen mit den örtlich betroffenen Caritasverbänden herbeizuführen und der Caritasverband für die Erzdiözese Freiburg e.V. durch </w:t>
            </w:r>
            <w:r w:rsidRPr="004D4B68">
              <w:rPr>
                <w:rFonts w:ascii="Arial" w:hAnsi="Arial" w:cs="Arial"/>
                <w:bCs/>
                <w:sz w:val="22"/>
                <w:szCs w:val="22"/>
              </w:rPr>
              <w:lastRenderedPageBreak/>
              <w:t>Vorlage entsprechender Vereinbarungen zu informieren.</w:t>
            </w:r>
          </w:p>
        </w:tc>
        <w:tc>
          <w:tcPr>
            <w:tcW w:w="4962" w:type="dxa"/>
          </w:tcPr>
          <w:p w14:paraId="758C99FC" w14:textId="77777777" w:rsidR="008A0DEC" w:rsidRPr="000808D0"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c>
          <w:tcPr>
            <w:tcW w:w="4962" w:type="dxa"/>
          </w:tcPr>
          <w:p w14:paraId="2DFC5262" w14:textId="77777777" w:rsidR="008A0DEC" w:rsidRPr="000808D0"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8A0DEC" w14:paraId="2A61568D" w14:textId="77777777" w:rsidTr="006634C3">
        <w:tc>
          <w:tcPr>
            <w:tcW w:w="4961" w:type="dxa"/>
          </w:tcPr>
          <w:p w14:paraId="54011FF0" w14:textId="77777777" w:rsidR="008A0DEC" w:rsidRPr="004D4B68"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4" w:right="-28" w:hanging="594"/>
              <w:jc w:val="both"/>
              <w:rPr>
                <w:rFonts w:ascii="Arial" w:hAnsi="Arial" w:cs="Arial"/>
                <w:bCs/>
                <w:sz w:val="22"/>
                <w:szCs w:val="22"/>
              </w:rPr>
            </w:pPr>
          </w:p>
        </w:tc>
        <w:tc>
          <w:tcPr>
            <w:tcW w:w="4962" w:type="dxa"/>
          </w:tcPr>
          <w:p w14:paraId="4A332509" w14:textId="77777777" w:rsidR="008A0DEC" w:rsidRPr="000808D0"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c>
          <w:tcPr>
            <w:tcW w:w="4962" w:type="dxa"/>
          </w:tcPr>
          <w:p w14:paraId="2720A4DC" w14:textId="77777777" w:rsidR="008A0DEC" w:rsidRPr="000808D0"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8A0DEC" w14:paraId="41C62F17" w14:textId="77777777" w:rsidTr="006634C3">
        <w:tc>
          <w:tcPr>
            <w:tcW w:w="4961" w:type="dxa"/>
          </w:tcPr>
          <w:p w14:paraId="346A41FA" w14:textId="6B87FF9B" w:rsidR="008A0DEC" w:rsidRPr="004D4B68"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center"/>
              <w:rPr>
                <w:rFonts w:ascii="Arial" w:hAnsi="Arial" w:cs="Arial"/>
                <w:b/>
                <w:sz w:val="22"/>
              </w:rPr>
            </w:pPr>
            <w:r w:rsidRPr="004D4B68">
              <w:rPr>
                <w:rFonts w:ascii="Arial" w:hAnsi="Arial" w:cs="Arial"/>
                <w:b/>
                <w:sz w:val="22"/>
              </w:rPr>
              <w:t>§ 2 Gemeinnützigkeit</w:t>
            </w:r>
          </w:p>
        </w:tc>
        <w:tc>
          <w:tcPr>
            <w:tcW w:w="4962" w:type="dxa"/>
          </w:tcPr>
          <w:p w14:paraId="6B71E304" w14:textId="274787E9" w:rsidR="008A0DEC" w:rsidRPr="00EF2C6A" w:rsidRDefault="008A0DEC" w:rsidP="008A0DEC">
            <w:pPr>
              <w:spacing w:line="276" w:lineRule="auto"/>
              <w:jc w:val="center"/>
              <w:rPr>
                <w:rFonts w:cs="Arial"/>
                <w:b/>
                <w:sz w:val="24"/>
                <w:szCs w:val="24"/>
              </w:rPr>
            </w:pPr>
          </w:p>
        </w:tc>
        <w:tc>
          <w:tcPr>
            <w:tcW w:w="4962" w:type="dxa"/>
          </w:tcPr>
          <w:p w14:paraId="0B1F106F" w14:textId="77777777" w:rsidR="008A0DEC" w:rsidRPr="000808D0"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8A0DEC" w14:paraId="0CB71187" w14:textId="77777777" w:rsidTr="006634C3">
        <w:tc>
          <w:tcPr>
            <w:tcW w:w="4961" w:type="dxa"/>
          </w:tcPr>
          <w:p w14:paraId="2D8C4460" w14:textId="02774D75" w:rsidR="008A0DEC" w:rsidRPr="004D4B68"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rPr>
            </w:pPr>
            <w:r w:rsidRPr="004D4B68">
              <w:rPr>
                <w:rFonts w:ascii="Arial" w:hAnsi="Arial" w:cs="Arial"/>
                <w:sz w:val="22"/>
                <w:szCs w:val="22"/>
              </w:rPr>
              <w:t xml:space="preserve">(1) </w:t>
            </w:r>
            <w:r w:rsidRPr="004D4B68">
              <w:rPr>
                <w:rFonts w:ascii="Arial" w:hAnsi="Arial" w:cs="Arial"/>
                <w:sz w:val="22"/>
                <w:szCs w:val="22"/>
              </w:rPr>
              <w:tab/>
              <w:t>Der Verband verfolgt ausschließlich und unmittelbar gemeinnützige, kirchliche und mildtätige Zwecke im Sinne des Abschnitts „Steuerbegünstigte Zwecke“ der Abgabenordnung.</w:t>
            </w:r>
          </w:p>
        </w:tc>
        <w:tc>
          <w:tcPr>
            <w:tcW w:w="4962" w:type="dxa"/>
          </w:tcPr>
          <w:p w14:paraId="7927F0C9" w14:textId="7E35ABBD" w:rsidR="008A0DEC" w:rsidRPr="00404EB0" w:rsidRDefault="008A0DEC" w:rsidP="008A0DEC">
            <w:pPr>
              <w:spacing w:line="276" w:lineRule="auto"/>
              <w:ind w:left="567" w:hanging="567"/>
              <w:jc w:val="both"/>
              <w:rPr>
                <w:rFonts w:cs="Arial"/>
                <w:sz w:val="22"/>
                <w:szCs w:val="22"/>
              </w:rPr>
            </w:pPr>
          </w:p>
        </w:tc>
        <w:tc>
          <w:tcPr>
            <w:tcW w:w="4962" w:type="dxa"/>
          </w:tcPr>
          <w:p w14:paraId="0C4D4E07" w14:textId="77777777" w:rsidR="008A0DEC" w:rsidRPr="000808D0"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8A0DEC" w14:paraId="0434EFD3" w14:textId="77777777" w:rsidTr="006634C3">
        <w:tc>
          <w:tcPr>
            <w:tcW w:w="4961" w:type="dxa"/>
          </w:tcPr>
          <w:p w14:paraId="5A2ED9D9" w14:textId="2405433F" w:rsidR="008A0DEC" w:rsidRPr="004D4B68"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rPr>
            </w:pPr>
            <w:r w:rsidRPr="004D4B68">
              <w:rPr>
                <w:rFonts w:ascii="Arial" w:hAnsi="Arial" w:cs="Arial"/>
                <w:sz w:val="22"/>
                <w:szCs w:val="22"/>
              </w:rPr>
              <w:t xml:space="preserve">(2) </w:t>
            </w:r>
            <w:r w:rsidRPr="004D4B68">
              <w:rPr>
                <w:rFonts w:ascii="Arial" w:hAnsi="Arial" w:cs="Arial"/>
                <w:sz w:val="22"/>
                <w:szCs w:val="22"/>
              </w:rPr>
              <w:tab/>
              <w:t xml:space="preserve">Zwecke des Verbands sind </w:t>
            </w:r>
            <w:r w:rsidRPr="004D4B68">
              <w:rPr>
                <w:rFonts w:ascii="Arial" w:hAnsi="Arial" w:cs="Arial"/>
                <w:sz w:val="22"/>
                <w:szCs w:val="22"/>
                <w:highlight w:val="green"/>
              </w:rPr>
              <w:t>[Zwecke nach §§ 52 und 54 AO, hier zutreffende Zwecke aus Ziffer I) der Erläuterungshinweise einfügen!]</w:t>
            </w:r>
            <w:r w:rsidRPr="004D4B68">
              <w:rPr>
                <w:rFonts w:ascii="Arial" w:hAnsi="Arial" w:cs="Arial"/>
                <w:sz w:val="22"/>
                <w:szCs w:val="22"/>
              </w:rPr>
              <w:t>.</w:t>
            </w:r>
          </w:p>
        </w:tc>
        <w:tc>
          <w:tcPr>
            <w:tcW w:w="4962" w:type="dxa"/>
          </w:tcPr>
          <w:p w14:paraId="52684222" w14:textId="6C0A7768" w:rsidR="008A0DEC" w:rsidRPr="00404EB0" w:rsidRDefault="008A0DEC" w:rsidP="008A0DEC">
            <w:pPr>
              <w:spacing w:line="276" w:lineRule="auto"/>
              <w:ind w:left="567" w:hanging="567"/>
              <w:jc w:val="both"/>
              <w:rPr>
                <w:rFonts w:cs="Arial"/>
                <w:sz w:val="22"/>
                <w:szCs w:val="22"/>
              </w:rPr>
            </w:pPr>
          </w:p>
        </w:tc>
        <w:tc>
          <w:tcPr>
            <w:tcW w:w="4962" w:type="dxa"/>
          </w:tcPr>
          <w:p w14:paraId="04BDE633" w14:textId="77777777" w:rsidR="008A0DEC" w:rsidRPr="000808D0"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8A0DEC" w14:paraId="1F9DCED2" w14:textId="77777777" w:rsidTr="006634C3">
        <w:tc>
          <w:tcPr>
            <w:tcW w:w="4961" w:type="dxa"/>
          </w:tcPr>
          <w:p w14:paraId="56B870AD" w14:textId="2EC303FB" w:rsidR="008A0DEC" w:rsidRPr="004D4B68"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rPr>
            </w:pPr>
            <w:r w:rsidRPr="004D4B68">
              <w:rPr>
                <w:rFonts w:ascii="Arial" w:hAnsi="Arial" w:cs="Arial"/>
                <w:sz w:val="22"/>
                <w:szCs w:val="22"/>
              </w:rPr>
              <w:t xml:space="preserve">(3) </w:t>
            </w:r>
            <w:r w:rsidRPr="004D4B68">
              <w:rPr>
                <w:rFonts w:ascii="Arial" w:hAnsi="Arial" w:cs="Arial"/>
                <w:sz w:val="22"/>
                <w:szCs w:val="22"/>
              </w:rPr>
              <w:tab/>
              <w:t xml:space="preserve">Die Satzungszwecke werden verwirklicht insbesondere durch </w:t>
            </w:r>
            <w:r w:rsidRPr="004D4B68">
              <w:rPr>
                <w:rFonts w:ascii="Arial" w:hAnsi="Arial" w:cs="Arial"/>
                <w:sz w:val="22"/>
                <w:szCs w:val="22"/>
                <w:highlight w:val="green"/>
              </w:rPr>
              <w:t>[hier zutreffende Arten der Zweckverwirklichung aus Ziffer II) der Erläuterungshinweise einfügen!]</w:t>
            </w:r>
            <w:r w:rsidRPr="004D4B68">
              <w:rPr>
                <w:rFonts w:ascii="Arial" w:hAnsi="Arial" w:cs="Arial"/>
                <w:sz w:val="22"/>
                <w:szCs w:val="22"/>
              </w:rPr>
              <w:t xml:space="preserve"> </w:t>
            </w:r>
          </w:p>
        </w:tc>
        <w:tc>
          <w:tcPr>
            <w:tcW w:w="4962" w:type="dxa"/>
          </w:tcPr>
          <w:p w14:paraId="7CC78A17" w14:textId="734235C3" w:rsidR="008A0DEC" w:rsidRPr="00404EB0" w:rsidRDefault="008A0DEC" w:rsidP="008A0DEC">
            <w:pPr>
              <w:spacing w:line="276" w:lineRule="auto"/>
              <w:ind w:left="567" w:hanging="567"/>
              <w:jc w:val="both"/>
              <w:rPr>
                <w:rFonts w:cs="Arial"/>
                <w:sz w:val="22"/>
                <w:szCs w:val="22"/>
              </w:rPr>
            </w:pPr>
          </w:p>
        </w:tc>
        <w:tc>
          <w:tcPr>
            <w:tcW w:w="4962" w:type="dxa"/>
          </w:tcPr>
          <w:p w14:paraId="0E098E1E" w14:textId="77777777" w:rsidR="008A0DEC" w:rsidRPr="000808D0"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8A0DEC" w14:paraId="26B97B43" w14:textId="77777777" w:rsidTr="006634C3">
        <w:tc>
          <w:tcPr>
            <w:tcW w:w="4961" w:type="dxa"/>
          </w:tcPr>
          <w:p w14:paraId="253490CD" w14:textId="189240F7" w:rsidR="008A0DEC" w:rsidRPr="004D4B68"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rPr>
            </w:pPr>
            <w:r w:rsidRPr="004D4B68">
              <w:rPr>
                <w:rFonts w:ascii="Arial" w:hAnsi="Arial" w:cs="Arial"/>
                <w:sz w:val="22"/>
                <w:szCs w:val="22"/>
              </w:rPr>
              <w:t xml:space="preserve">(4) </w:t>
            </w:r>
            <w:r w:rsidRPr="004D4B68">
              <w:rPr>
                <w:rFonts w:ascii="Arial" w:hAnsi="Arial" w:cs="Arial"/>
                <w:sz w:val="22"/>
                <w:szCs w:val="22"/>
              </w:rPr>
              <w:tab/>
            </w:r>
            <w:r w:rsidRPr="004D4B68">
              <w:rPr>
                <w:rFonts w:ascii="Arial" w:hAnsi="Arial" w:cs="Arial"/>
                <w:sz w:val="22"/>
                <w:szCs w:val="22"/>
                <w:highlight w:val="green"/>
              </w:rPr>
              <w:t>Der Verband kann seine steuerbegünstigten Zwecke auch durch planmäßiges Zusammenwirken</w:t>
            </w:r>
            <w:r w:rsidRPr="004D4B68">
              <w:rPr>
                <w:rFonts w:ascii="Arial" w:hAnsi="Arial" w:cs="Arial"/>
                <w:sz w:val="22"/>
                <w:szCs w:val="22"/>
              </w:rPr>
              <w:t xml:space="preserve"> </w:t>
            </w:r>
            <w:r w:rsidRPr="004D4B68">
              <w:rPr>
                <w:rFonts w:ascii="Arial" w:hAnsi="Arial" w:cs="Arial"/>
                <w:sz w:val="22"/>
                <w:szCs w:val="22"/>
                <w:highlight w:val="green"/>
              </w:rPr>
              <w:t xml:space="preserve">im Sinne von § 57 Absatz 3 AO mit [Kooperationspartner hier </w:t>
            </w:r>
            <w:r w:rsidRPr="004D4B68">
              <w:rPr>
                <w:rFonts w:ascii="Arial" w:hAnsi="Arial" w:cs="Arial"/>
                <w:sz w:val="22"/>
                <w:szCs w:val="22"/>
                <w:highlight w:val="green"/>
              </w:rPr>
              <w:lastRenderedPageBreak/>
              <w:t>benennen, vgl. Ziffer III) der Erläuterungshinweise], welche/welcher die Voraussetzungen der §§ 51 bis 68 AO erfüllt/en, verwirklichen. Hierbei besteht das planmäßige Zusammenwirken in [hier sind die jeweiligen Arten und Weisen aller Kooperationen zu benennen, vgl. Ziffer III) der Erläuterungshinweise]</w:t>
            </w:r>
            <w:r w:rsidRPr="004D4B68">
              <w:rPr>
                <w:rFonts w:ascii="Arial" w:hAnsi="Arial" w:cs="Arial"/>
                <w:sz w:val="22"/>
                <w:szCs w:val="22"/>
              </w:rPr>
              <w:t>.</w:t>
            </w:r>
          </w:p>
        </w:tc>
        <w:tc>
          <w:tcPr>
            <w:tcW w:w="4962" w:type="dxa"/>
          </w:tcPr>
          <w:p w14:paraId="6CA3BF05" w14:textId="4E15722D" w:rsidR="008A0DEC" w:rsidRPr="00404EB0" w:rsidRDefault="008A0DEC" w:rsidP="008A0DEC">
            <w:pPr>
              <w:spacing w:line="276" w:lineRule="auto"/>
              <w:ind w:left="567" w:hanging="567"/>
              <w:jc w:val="both"/>
              <w:rPr>
                <w:rFonts w:cs="Arial"/>
                <w:sz w:val="22"/>
                <w:szCs w:val="22"/>
              </w:rPr>
            </w:pPr>
          </w:p>
        </w:tc>
        <w:tc>
          <w:tcPr>
            <w:tcW w:w="4962" w:type="dxa"/>
          </w:tcPr>
          <w:p w14:paraId="60E405A5" w14:textId="77777777" w:rsidR="008A0DEC" w:rsidRPr="000808D0"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8A0DEC" w14:paraId="0C9406A0" w14:textId="77777777" w:rsidTr="006634C3">
        <w:tc>
          <w:tcPr>
            <w:tcW w:w="4961" w:type="dxa"/>
          </w:tcPr>
          <w:p w14:paraId="5E06E9A3" w14:textId="687FB4DB" w:rsidR="008A0DEC" w:rsidRPr="004D4B68"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rPr>
            </w:pPr>
            <w:r w:rsidRPr="004D4B68">
              <w:rPr>
                <w:rFonts w:ascii="Arial" w:hAnsi="Arial" w:cs="Arial"/>
                <w:sz w:val="22"/>
                <w:szCs w:val="22"/>
              </w:rPr>
              <w:t xml:space="preserve">(5) </w:t>
            </w:r>
            <w:r w:rsidRPr="004D4B68">
              <w:rPr>
                <w:rFonts w:ascii="Arial" w:hAnsi="Arial" w:cs="Arial"/>
                <w:sz w:val="22"/>
                <w:szCs w:val="22"/>
              </w:rPr>
              <w:tab/>
              <w:t>Zur Verwirklichung seiner mildtätigen Ziele richtet der Verband seine Tätigkeit auch darauf, einzelne hilfsbedürftige Personen persönlich oder wirtschaftlich im Sinne des § 53 der Abgabenordnung zu unterstützen, insbesondere durch ausschließlich für diesen Personenkreis bestimmte Dienste, Einrichtungen oder Zuwendungen.</w:t>
            </w:r>
          </w:p>
        </w:tc>
        <w:tc>
          <w:tcPr>
            <w:tcW w:w="4962" w:type="dxa"/>
          </w:tcPr>
          <w:p w14:paraId="4A3DF93E" w14:textId="27C9F766" w:rsidR="008A0DEC" w:rsidRPr="00404EB0" w:rsidRDefault="008A0DEC" w:rsidP="008A0DEC">
            <w:pPr>
              <w:spacing w:line="276" w:lineRule="auto"/>
              <w:ind w:left="567" w:hanging="567"/>
              <w:jc w:val="both"/>
              <w:rPr>
                <w:rFonts w:cs="Arial"/>
                <w:sz w:val="22"/>
                <w:szCs w:val="22"/>
              </w:rPr>
            </w:pPr>
          </w:p>
        </w:tc>
        <w:tc>
          <w:tcPr>
            <w:tcW w:w="4962" w:type="dxa"/>
          </w:tcPr>
          <w:p w14:paraId="468F8FFF" w14:textId="77777777" w:rsidR="008A0DEC" w:rsidRPr="000808D0"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8A0DEC" w14:paraId="00BCE306" w14:textId="77777777" w:rsidTr="006634C3">
        <w:tc>
          <w:tcPr>
            <w:tcW w:w="4961" w:type="dxa"/>
          </w:tcPr>
          <w:p w14:paraId="57C6F106" w14:textId="54391FD1" w:rsidR="008A0DEC" w:rsidRPr="004D4B68"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rPr>
            </w:pPr>
            <w:r w:rsidRPr="004D4B68">
              <w:rPr>
                <w:rFonts w:ascii="Arial" w:hAnsi="Arial" w:cs="Arial"/>
                <w:sz w:val="22"/>
                <w:szCs w:val="22"/>
              </w:rPr>
              <w:t xml:space="preserve">(6) </w:t>
            </w:r>
            <w:r w:rsidRPr="004D4B68">
              <w:rPr>
                <w:rFonts w:ascii="Arial" w:hAnsi="Arial" w:cs="Arial"/>
                <w:sz w:val="22"/>
                <w:szCs w:val="22"/>
              </w:rPr>
              <w:tab/>
              <w:t xml:space="preserve">Der Verband ist unter Beachtung der Vorschriften der Abgabenordnung für steuerbegünstigte Körperschaften zu allen Geschäften und Maßnahmen berechtigt, die der Erreichung oder Förderung des Satzungszwecks dienen. Er kann insbesondere auch Gesellschaften, Stiftungen etc. sowie weitere Einrichtungen und Dienste im Sinne des Satz 1 gründen, übernehmen </w:t>
            </w:r>
            <w:r w:rsidRPr="004D4B68">
              <w:rPr>
                <w:rFonts w:ascii="Arial" w:hAnsi="Arial" w:cs="Arial"/>
                <w:sz w:val="22"/>
                <w:szCs w:val="22"/>
              </w:rPr>
              <w:lastRenderedPageBreak/>
              <w:t>oder sich an bereits bestehenden Gesellschaften und Einrichtungen mit gleichartiger Zielsetzung beteiligen.</w:t>
            </w:r>
          </w:p>
        </w:tc>
        <w:tc>
          <w:tcPr>
            <w:tcW w:w="4962" w:type="dxa"/>
          </w:tcPr>
          <w:p w14:paraId="06194CDF" w14:textId="0A24CFBC" w:rsidR="008A0DEC" w:rsidRPr="00404EB0" w:rsidRDefault="008A0DEC" w:rsidP="008A0DEC">
            <w:pPr>
              <w:spacing w:line="276" w:lineRule="auto"/>
              <w:ind w:left="567" w:hanging="567"/>
              <w:jc w:val="both"/>
              <w:rPr>
                <w:rFonts w:cs="Arial"/>
                <w:sz w:val="22"/>
                <w:szCs w:val="22"/>
              </w:rPr>
            </w:pPr>
          </w:p>
        </w:tc>
        <w:tc>
          <w:tcPr>
            <w:tcW w:w="4962" w:type="dxa"/>
          </w:tcPr>
          <w:p w14:paraId="13A6CAC0" w14:textId="77777777" w:rsidR="008A0DEC" w:rsidRPr="000808D0"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8A0DEC" w14:paraId="5E46E385" w14:textId="77777777" w:rsidTr="006634C3">
        <w:tc>
          <w:tcPr>
            <w:tcW w:w="4961" w:type="dxa"/>
          </w:tcPr>
          <w:p w14:paraId="2FEC97FE" w14:textId="4B2762EA" w:rsidR="008A0DEC" w:rsidRPr="004D4B68"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rPr>
            </w:pPr>
            <w:r w:rsidRPr="004D4B68">
              <w:rPr>
                <w:rFonts w:ascii="Arial" w:hAnsi="Arial" w:cs="Arial"/>
                <w:sz w:val="22"/>
                <w:szCs w:val="22"/>
              </w:rPr>
              <w:t xml:space="preserve">(7) </w:t>
            </w:r>
            <w:r w:rsidRPr="004D4B68">
              <w:rPr>
                <w:rFonts w:ascii="Arial" w:hAnsi="Arial" w:cs="Arial"/>
                <w:sz w:val="22"/>
                <w:szCs w:val="22"/>
              </w:rPr>
              <w:tab/>
              <w:t>Der Verband ist selbstlos tätig; er verfolgt nicht in erster Linie eigenwirtschaftliche Zwecke.</w:t>
            </w:r>
          </w:p>
        </w:tc>
        <w:tc>
          <w:tcPr>
            <w:tcW w:w="4962" w:type="dxa"/>
          </w:tcPr>
          <w:p w14:paraId="228FC950" w14:textId="5F58BE2A" w:rsidR="008A0DEC" w:rsidRPr="003F48D9" w:rsidRDefault="008A0DEC" w:rsidP="008A0DEC">
            <w:pPr>
              <w:spacing w:line="276" w:lineRule="auto"/>
              <w:ind w:left="567" w:hanging="567"/>
              <w:jc w:val="both"/>
              <w:rPr>
                <w:rFonts w:cs="Arial"/>
                <w:sz w:val="22"/>
                <w:szCs w:val="22"/>
              </w:rPr>
            </w:pPr>
          </w:p>
        </w:tc>
        <w:tc>
          <w:tcPr>
            <w:tcW w:w="4962" w:type="dxa"/>
          </w:tcPr>
          <w:p w14:paraId="012AB3F8" w14:textId="77777777" w:rsidR="008A0DEC" w:rsidRPr="000808D0"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8A0DEC" w14:paraId="0ED50EA6" w14:textId="77777777" w:rsidTr="006634C3">
        <w:tc>
          <w:tcPr>
            <w:tcW w:w="4961" w:type="dxa"/>
          </w:tcPr>
          <w:p w14:paraId="103E9DBC" w14:textId="019A2AD7" w:rsidR="008A0DEC" w:rsidRPr="004D4B68"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rPr>
            </w:pPr>
            <w:r w:rsidRPr="004D4B68">
              <w:rPr>
                <w:rFonts w:ascii="Arial" w:hAnsi="Arial" w:cs="Arial"/>
                <w:sz w:val="22"/>
                <w:szCs w:val="22"/>
              </w:rPr>
              <w:t xml:space="preserve">(8) </w:t>
            </w:r>
            <w:r w:rsidRPr="004D4B68">
              <w:rPr>
                <w:rFonts w:ascii="Arial" w:hAnsi="Arial" w:cs="Arial"/>
                <w:sz w:val="22"/>
                <w:szCs w:val="22"/>
              </w:rPr>
              <w:tab/>
              <w:t>Mittel des Verbandes dürfen nur für die satzungsmäßigen Zwecke verwendet werden. Die Mitglieder erhalten keine Zuwendungen aus Mitteln der Körperschaft.</w:t>
            </w:r>
          </w:p>
        </w:tc>
        <w:tc>
          <w:tcPr>
            <w:tcW w:w="4962" w:type="dxa"/>
          </w:tcPr>
          <w:p w14:paraId="4D35E314" w14:textId="6A8427DF" w:rsidR="008A0DEC" w:rsidRPr="003F48D9" w:rsidRDefault="008A0DEC" w:rsidP="008A0DEC">
            <w:pPr>
              <w:spacing w:line="276" w:lineRule="auto"/>
              <w:ind w:left="567" w:hanging="567"/>
              <w:jc w:val="both"/>
              <w:rPr>
                <w:rFonts w:cs="Arial"/>
                <w:sz w:val="22"/>
                <w:szCs w:val="22"/>
              </w:rPr>
            </w:pPr>
          </w:p>
        </w:tc>
        <w:tc>
          <w:tcPr>
            <w:tcW w:w="4962" w:type="dxa"/>
          </w:tcPr>
          <w:p w14:paraId="27554F6F" w14:textId="77777777" w:rsidR="008A0DEC" w:rsidRPr="000808D0"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8A0DEC" w14:paraId="2FA3B30A" w14:textId="77777777" w:rsidTr="006634C3">
        <w:tc>
          <w:tcPr>
            <w:tcW w:w="4961" w:type="dxa"/>
          </w:tcPr>
          <w:p w14:paraId="1F7A4A16" w14:textId="567AC9E0" w:rsidR="008A0DEC" w:rsidRPr="004D4B68"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rPr>
            </w:pPr>
            <w:r w:rsidRPr="004D4B68">
              <w:rPr>
                <w:rFonts w:ascii="Arial" w:hAnsi="Arial" w:cs="Arial"/>
                <w:sz w:val="22"/>
                <w:szCs w:val="22"/>
              </w:rPr>
              <w:t xml:space="preserve">(9) </w:t>
            </w:r>
            <w:r w:rsidRPr="004D4B68">
              <w:rPr>
                <w:rFonts w:ascii="Arial" w:hAnsi="Arial" w:cs="Arial"/>
                <w:sz w:val="22"/>
                <w:szCs w:val="22"/>
              </w:rPr>
              <w:tab/>
              <w:t>Es darf keine Person durch Ausgaben, die den Zwecken des Verbandes fremd sind, oder durch unverhältnismäßig hohe Vergütungen begünstigt werden.</w:t>
            </w:r>
          </w:p>
        </w:tc>
        <w:tc>
          <w:tcPr>
            <w:tcW w:w="4962" w:type="dxa"/>
          </w:tcPr>
          <w:p w14:paraId="3178ED28" w14:textId="6AFA9550" w:rsidR="008A0DEC" w:rsidRPr="003F48D9" w:rsidRDefault="008A0DEC" w:rsidP="008A0DEC">
            <w:pPr>
              <w:spacing w:line="276" w:lineRule="auto"/>
              <w:ind w:left="567" w:hanging="567"/>
              <w:jc w:val="both"/>
              <w:rPr>
                <w:rFonts w:cs="Arial"/>
                <w:sz w:val="22"/>
                <w:szCs w:val="22"/>
              </w:rPr>
            </w:pPr>
          </w:p>
        </w:tc>
        <w:tc>
          <w:tcPr>
            <w:tcW w:w="4962" w:type="dxa"/>
          </w:tcPr>
          <w:p w14:paraId="072EF618" w14:textId="77777777" w:rsidR="008A0DEC" w:rsidRPr="000808D0"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8A0DEC" w14:paraId="3621D555" w14:textId="77777777" w:rsidTr="006634C3">
        <w:tc>
          <w:tcPr>
            <w:tcW w:w="4961" w:type="dxa"/>
          </w:tcPr>
          <w:p w14:paraId="26B849A3" w14:textId="552239CC" w:rsidR="008A0DEC" w:rsidRPr="004D4B68"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rPr>
            </w:pPr>
            <w:r w:rsidRPr="004D4B68">
              <w:rPr>
                <w:rFonts w:ascii="Arial" w:hAnsi="Arial" w:cs="Arial"/>
                <w:sz w:val="22"/>
                <w:szCs w:val="22"/>
              </w:rPr>
              <w:t xml:space="preserve">(10) </w:t>
            </w:r>
            <w:r w:rsidRPr="004D4B68">
              <w:rPr>
                <w:rFonts w:ascii="Arial" w:hAnsi="Arial" w:cs="Arial"/>
                <w:sz w:val="22"/>
                <w:szCs w:val="22"/>
              </w:rPr>
              <w:tab/>
              <w:t>Wer aus dem Verband ausscheidet, hat keinen Anspruch auf oder gegen das Vereinsvermögen.</w:t>
            </w:r>
          </w:p>
        </w:tc>
        <w:tc>
          <w:tcPr>
            <w:tcW w:w="4962" w:type="dxa"/>
          </w:tcPr>
          <w:p w14:paraId="06EDA76B" w14:textId="2A3F0F35" w:rsidR="008A0DEC" w:rsidRPr="003F48D9" w:rsidRDefault="008A0DEC" w:rsidP="008A0DEC">
            <w:pPr>
              <w:spacing w:line="276" w:lineRule="auto"/>
              <w:ind w:left="567" w:hanging="567"/>
              <w:jc w:val="both"/>
              <w:rPr>
                <w:rFonts w:cs="Arial"/>
              </w:rPr>
            </w:pPr>
          </w:p>
        </w:tc>
        <w:tc>
          <w:tcPr>
            <w:tcW w:w="4962" w:type="dxa"/>
          </w:tcPr>
          <w:p w14:paraId="663C65FF" w14:textId="77777777" w:rsidR="008A0DEC" w:rsidRPr="000808D0"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8A0DEC" w14:paraId="0DCA9E61" w14:textId="77777777" w:rsidTr="006634C3">
        <w:tc>
          <w:tcPr>
            <w:tcW w:w="4961" w:type="dxa"/>
          </w:tcPr>
          <w:p w14:paraId="34CC68E7" w14:textId="75447A39" w:rsidR="008A0DEC" w:rsidRPr="004D4B68"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rPr>
            </w:pPr>
            <w:bookmarkStart w:id="1" w:name="Paragr0211"/>
            <w:r w:rsidRPr="004D4B68">
              <w:rPr>
                <w:rFonts w:ascii="Arial" w:hAnsi="Arial" w:cs="Arial"/>
                <w:bCs/>
                <w:sz w:val="22"/>
                <w:szCs w:val="22"/>
              </w:rPr>
              <w:t xml:space="preserve">(11) </w:t>
            </w:r>
            <w:bookmarkEnd w:id="1"/>
            <w:r w:rsidRPr="004D4B68">
              <w:rPr>
                <w:rFonts w:ascii="Arial" w:hAnsi="Arial" w:cs="Arial"/>
                <w:bCs/>
                <w:sz w:val="22"/>
                <w:szCs w:val="22"/>
              </w:rPr>
              <w:tab/>
              <w:t>Maßnahmen im Sinne des § 58 Nr. 1 AO sind im Rahmen der Verbandszwecke auch gegenüber Mitgliedern zulässig</w:t>
            </w:r>
            <w:r w:rsidRPr="004D4B68">
              <w:rPr>
                <w:rFonts w:ascii="Arial" w:hAnsi="Arial" w:cs="Arial"/>
                <w:bCs/>
                <w:i/>
                <w:iCs/>
                <w:sz w:val="22"/>
                <w:szCs w:val="22"/>
              </w:rPr>
              <w:t>.</w:t>
            </w:r>
          </w:p>
        </w:tc>
        <w:tc>
          <w:tcPr>
            <w:tcW w:w="4962" w:type="dxa"/>
          </w:tcPr>
          <w:p w14:paraId="20E134AB" w14:textId="77777777" w:rsidR="008A0DEC" w:rsidRDefault="008A0DEC" w:rsidP="008A0DEC">
            <w:pPr>
              <w:spacing w:line="276" w:lineRule="auto"/>
              <w:ind w:left="567" w:hanging="567"/>
              <w:jc w:val="both"/>
              <w:rPr>
                <w:rFonts w:cs="Arial"/>
              </w:rPr>
            </w:pPr>
          </w:p>
        </w:tc>
        <w:tc>
          <w:tcPr>
            <w:tcW w:w="4962" w:type="dxa"/>
          </w:tcPr>
          <w:p w14:paraId="7AAE5A49" w14:textId="77777777" w:rsidR="008A0DEC" w:rsidRPr="000808D0"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8A0DEC" w14:paraId="2E67614F" w14:textId="77777777" w:rsidTr="006634C3">
        <w:tc>
          <w:tcPr>
            <w:tcW w:w="4961" w:type="dxa"/>
          </w:tcPr>
          <w:p w14:paraId="13670DAC" w14:textId="77777777" w:rsidR="008A0DEC" w:rsidRPr="004D4B68"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rPr>
            </w:pPr>
          </w:p>
        </w:tc>
        <w:tc>
          <w:tcPr>
            <w:tcW w:w="4962" w:type="dxa"/>
          </w:tcPr>
          <w:p w14:paraId="738446BD" w14:textId="50372285" w:rsidR="008A0DEC" w:rsidRPr="00EF2C6A" w:rsidRDefault="008A0DEC" w:rsidP="008A0DEC">
            <w:pPr>
              <w:spacing w:line="276" w:lineRule="auto"/>
              <w:ind w:left="567" w:hanging="567"/>
              <w:jc w:val="center"/>
              <w:rPr>
                <w:rFonts w:cs="Arial"/>
                <w:b/>
                <w:sz w:val="24"/>
                <w:szCs w:val="24"/>
              </w:rPr>
            </w:pPr>
          </w:p>
        </w:tc>
        <w:tc>
          <w:tcPr>
            <w:tcW w:w="4962" w:type="dxa"/>
          </w:tcPr>
          <w:p w14:paraId="349AB6E6" w14:textId="77777777" w:rsidR="008A0DEC" w:rsidRPr="000808D0"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8A0DEC" w14:paraId="0ACDEC84" w14:textId="77777777" w:rsidTr="006634C3">
        <w:tc>
          <w:tcPr>
            <w:tcW w:w="4961" w:type="dxa"/>
          </w:tcPr>
          <w:p w14:paraId="7EF68CC8" w14:textId="2F6A2707" w:rsidR="008A0DEC" w:rsidRPr="004D4B68"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0" w:line="276" w:lineRule="auto"/>
              <w:ind w:left="743" w:hanging="743"/>
              <w:jc w:val="center"/>
              <w:rPr>
                <w:rFonts w:ascii="Arial" w:hAnsi="Arial" w:cs="Arial"/>
                <w:b/>
                <w:szCs w:val="24"/>
              </w:rPr>
            </w:pPr>
            <w:r w:rsidRPr="004D4B68">
              <w:rPr>
                <w:rFonts w:ascii="Arial" w:hAnsi="Arial" w:cs="Arial"/>
                <w:b/>
                <w:szCs w:val="24"/>
              </w:rPr>
              <w:lastRenderedPageBreak/>
              <w:t>§ 3 Aufbau des Verbandes</w:t>
            </w:r>
          </w:p>
          <w:p w14:paraId="343CFBD9" w14:textId="5383CDF7" w:rsidR="008A0DEC" w:rsidRPr="004D4B68" w:rsidRDefault="008A0DEC" w:rsidP="008A0DEC">
            <w:pPr>
              <w:pStyle w:val="Z1"/>
              <w:tabs>
                <w:tab w:val="clear" w:pos="1418"/>
                <w:tab w:val="clear" w:pos="3402"/>
                <w:tab w:val="clear" w:pos="5273"/>
                <w:tab w:val="clear" w:pos="6521"/>
                <w:tab w:val="clear" w:pos="7995"/>
                <w:tab w:val="left" w:pos="1330"/>
              </w:tabs>
              <w:spacing w:before="120" w:after="120" w:line="240" w:lineRule="auto"/>
              <w:ind w:left="599" w:right="-28" w:hanging="599"/>
              <w:jc w:val="both"/>
              <w:rPr>
                <w:rFonts w:ascii="Arial" w:hAnsi="Arial" w:cs="Arial"/>
                <w:bCs/>
                <w:sz w:val="22"/>
              </w:rPr>
            </w:pPr>
          </w:p>
        </w:tc>
        <w:tc>
          <w:tcPr>
            <w:tcW w:w="4962" w:type="dxa"/>
          </w:tcPr>
          <w:p w14:paraId="229685BB" w14:textId="6E341FFB" w:rsidR="008A0DEC" w:rsidRPr="003F48D9" w:rsidRDefault="008A0DEC" w:rsidP="008A0DEC">
            <w:pPr>
              <w:pStyle w:val="Listenabsatz"/>
              <w:spacing w:after="160" w:line="276" w:lineRule="auto"/>
              <w:ind w:left="567"/>
              <w:jc w:val="both"/>
              <w:rPr>
                <w:rFonts w:cs="Arial"/>
                <w:sz w:val="22"/>
                <w:szCs w:val="22"/>
              </w:rPr>
            </w:pPr>
          </w:p>
        </w:tc>
        <w:tc>
          <w:tcPr>
            <w:tcW w:w="4962" w:type="dxa"/>
          </w:tcPr>
          <w:p w14:paraId="03951EDE" w14:textId="77777777" w:rsidR="008A0DEC" w:rsidRPr="000808D0"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8A0DEC" w:rsidRPr="003F48D9" w14:paraId="176C2D4E" w14:textId="77777777" w:rsidTr="006634C3">
        <w:tc>
          <w:tcPr>
            <w:tcW w:w="4961" w:type="dxa"/>
          </w:tcPr>
          <w:p w14:paraId="3F39B99F" w14:textId="41E05179" w:rsidR="008A0DEC" w:rsidRPr="004D4B68"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 xml:space="preserve">(1) </w:t>
            </w:r>
            <w:r w:rsidRPr="004D4B68">
              <w:rPr>
                <w:rFonts w:ascii="Arial" w:hAnsi="Arial" w:cs="Arial"/>
                <w:sz w:val="22"/>
                <w:szCs w:val="22"/>
              </w:rPr>
              <w:tab/>
              <w:t>Der Verband ist eine Gliederung des Caritasverbandes für die Erzdiözese Freiburg e.V. und des Deutschen Caritasverbandes e.V.</w:t>
            </w:r>
          </w:p>
        </w:tc>
        <w:tc>
          <w:tcPr>
            <w:tcW w:w="4962" w:type="dxa"/>
          </w:tcPr>
          <w:p w14:paraId="2492DC15" w14:textId="60BBCDF4" w:rsidR="008A0DEC" w:rsidRPr="003F48D9" w:rsidRDefault="008A0DEC" w:rsidP="008A0DEC">
            <w:pPr>
              <w:pStyle w:val="Listenabsatz"/>
              <w:spacing w:after="160" w:line="276" w:lineRule="auto"/>
              <w:ind w:left="567"/>
              <w:jc w:val="both"/>
              <w:rPr>
                <w:rFonts w:cs="Arial"/>
                <w:sz w:val="22"/>
                <w:szCs w:val="22"/>
              </w:rPr>
            </w:pPr>
          </w:p>
        </w:tc>
        <w:tc>
          <w:tcPr>
            <w:tcW w:w="4962" w:type="dxa"/>
          </w:tcPr>
          <w:p w14:paraId="3111EADF" w14:textId="77777777" w:rsidR="008A0DEC" w:rsidRPr="003F48D9"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8A0DEC" w:rsidRPr="003F48D9" w14:paraId="36B3C5B6" w14:textId="77777777" w:rsidTr="006634C3">
        <w:tc>
          <w:tcPr>
            <w:tcW w:w="4961" w:type="dxa"/>
          </w:tcPr>
          <w:p w14:paraId="7DF99B75" w14:textId="3424CBD3" w:rsidR="008A0DEC" w:rsidRPr="004D4B68"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bookmarkStart w:id="2" w:name="Paragr32"/>
            <w:r w:rsidRPr="004D4B68">
              <w:rPr>
                <w:rFonts w:ascii="Arial" w:hAnsi="Arial" w:cs="Arial"/>
                <w:sz w:val="22"/>
                <w:szCs w:val="22"/>
              </w:rPr>
              <w:t xml:space="preserve">(2) </w:t>
            </w:r>
            <w:bookmarkEnd w:id="2"/>
            <w:r w:rsidRPr="004D4B68">
              <w:rPr>
                <w:rFonts w:ascii="Arial" w:hAnsi="Arial" w:cs="Arial"/>
                <w:sz w:val="22"/>
                <w:szCs w:val="22"/>
              </w:rPr>
              <w:tab/>
              <w:t>Der Verband arbeitet mit den römisch-katholischen Kirchengemeinden im Verbandsgebiet in allen caritativen Aufgaben zusammen. Er unterstützt insbesondere Gemeindeteams, Kompetenzteams und Gruppen für soziale Dienste</w:t>
            </w:r>
            <w:r w:rsidRPr="004D4B68">
              <w:rPr>
                <w:rFonts w:ascii="Arial" w:hAnsi="Arial" w:cs="Arial"/>
                <w:i/>
                <w:iCs/>
                <w:sz w:val="22"/>
                <w:szCs w:val="22"/>
              </w:rPr>
              <w:t xml:space="preserve"> </w:t>
            </w:r>
            <w:r w:rsidRPr="004D4B68">
              <w:rPr>
                <w:rFonts w:ascii="Arial" w:hAnsi="Arial" w:cs="Arial"/>
                <w:sz w:val="22"/>
                <w:szCs w:val="22"/>
              </w:rPr>
              <w:t xml:space="preserve">sowie caritative Vereinigungen im Verbandsgebiet. </w:t>
            </w:r>
          </w:p>
        </w:tc>
        <w:tc>
          <w:tcPr>
            <w:tcW w:w="4962" w:type="dxa"/>
          </w:tcPr>
          <w:p w14:paraId="6BCDD30F" w14:textId="1FD8E787" w:rsidR="008A0DEC" w:rsidRPr="003F48D9" w:rsidRDefault="008A0DEC" w:rsidP="008A0DEC">
            <w:pPr>
              <w:pStyle w:val="Listenabsatz"/>
              <w:spacing w:after="160" w:line="276" w:lineRule="auto"/>
              <w:ind w:left="567"/>
              <w:jc w:val="both"/>
              <w:rPr>
                <w:rFonts w:cs="Arial"/>
                <w:sz w:val="22"/>
                <w:szCs w:val="22"/>
              </w:rPr>
            </w:pPr>
          </w:p>
        </w:tc>
        <w:tc>
          <w:tcPr>
            <w:tcW w:w="4962" w:type="dxa"/>
          </w:tcPr>
          <w:p w14:paraId="5226D485" w14:textId="77777777" w:rsidR="008A0DEC" w:rsidRPr="003F48D9"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8A0DEC" w:rsidRPr="003F48D9" w14:paraId="542D9567" w14:textId="77777777" w:rsidTr="006634C3">
        <w:tc>
          <w:tcPr>
            <w:tcW w:w="4961" w:type="dxa"/>
          </w:tcPr>
          <w:p w14:paraId="1F79641E" w14:textId="5FF5CDC4" w:rsidR="008A0DEC" w:rsidRPr="004D4B68"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 xml:space="preserve">(3) </w:t>
            </w:r>
            <w:r w:rsidRPr="004D4B68">
              <w:rPr>
                <w:rFonts w:ascii="Arial" w:hAnsi="Arial" w:cs="Arial"/>
                <w:sz w:val="22"/>
                <w:szCs w:val="22"/>
              </w:rPr>
              <w:tab/>
              <w:t>Dem Verband sind als örtlicher Verband die im Verbandsbereich tätigen katholischen caritativen Fachverbände und Trägereinrichtungen unter Wahrung ihrer Eigenständigkeit angeschlossen.</w:t>
            </w:r>
          </w:p>
        </w:tc>
        <w:tc>
          <w:tcPr>
            <w:tcW w:w="4962" w:type="dxa"/>
          </w:tcPr>
          <w:p w14:paraId="0F0294C4" w14:textId="77777777" w:rsidR="008A0DEC" w:rsidRPr="003F48D9" w:rsidRDefault="008A0DEC" w:rsidP="008A0DEC">
            <w:pPr>
              <w:spacing w:line="276" w:lineRule="auto"/>
              <w:ind w:left="567" w:hanging="567"/>
              <w:jc w:val="both"/>
              <w:rPr>
                <w:rFonts w:cs="Arial"/>
                <w:sz w:val="22"/>
                <w:szCs w:val="22"/>
              </w:rPr>
            </w:pPr>
          </w:p>
        </w:tc>
        <w:tc>
          <w:tcPr>
            <w:tcW w:w="4962" w:type="dxa"/>
          </w:tcPr>
          <w:p w14:paraId="7111D537" w14:textId="77777777" w:rsidR="008A0DEC" w:rsidRPr="003F48D9"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8A0DEC" w:rsidRPr="003F48D9" w14:paraId="055C9493" w14:textId="77777777" w:rsidTr="006634C3">
        <w:tc>
          <w:tcPr>
            <w:tcW w:w="4961" w:type="dxa"/>
          </w:tcPr>
          <w:p w14:paraId="1F6EBCC6" w14:textId="77777777" w:rsidR="008A0DEC" w:rsidRPr="004D4B68"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p>
        </w:tc>
        <w:tc>
          <w:tcPr>
            <w:tcW w:w="4962" w:type="dxa"/>
          </w:tcPr>
          <w:p w14:paraId="764CC627" w14:textId="5F36F05F" w:rsidR="008A0DEC" w:rsidRPr="00EF2C6A" w:rsidRDefault="008A0DEC" w:rsidP="008A0DEC">
            <w:pPr>
              <w:spacing w:line="276" w:lineRule="auto"/>
              <w:ind w:left="567" w:hanging="567"/>
              <w:jc w:val="center"/>
              <w:rPr>
                <w:rFonts w:cs="Arial"/>
                <w:sz w:val="24"/>
                <w:szCs w:val="24"/>
              </w:rPr>
            </w:pPr>
          </w:p>
        </w:tc>
        <w:tc>
          <w:tcPr>
            <w:tcW w:w="4962" w:type="dxa"/>
          </w:tcPr>
          <w:p w14:paraId="7A5AB848" w14:textId="77777777" w:rsidR="008A0DEC" w:rsidRPr="003F48D9"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8A0DEC" w:rsidRPr="003F48D9" w14:paraId="6D0BA694" w14:textId="77777777" w:rsidTr="006634C3">
        <w:tc>
          <w:tcPr>
            <w:tcW w:w="4961" w:type="dxa"/>
          </w:tcPr>
          <w:p w14:paraId="2000102D" w14:textId="77777777"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20" w:line="276" w:lineRule="auto"/>
              <w:jc w:val="center"/>
              <w:rPr>
                <w:rFonts w:ascii="Arial" w:hAnsi="Arial" w:cs="Arial"/>
                <w:b/>
                <w:szCs w:val="24"/>
              </w:rPr>
            </w:pPr>
            <w:r w:rsidRPr="004D4B68">
              <w:rPr>
                <w:rFonts w:ascii="Arial" w:hAnsi="Arial" w:cs="Arial"/>
                <w:b/>
                <w:szCs w:val="24"/>
              </w:rPr>
              <w:t>§ 4 Aufgaben des Verbandes</w:t>
            </w:r>
          </w:p>
          <w:p w14:paraId="11E5710F" w14:textId="77777777" w:rsidR="008A0DEC" w:rsidRPr="004D4B68"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p>
        </w:tc>
        <w:tc>
          <w:tcPr>
            <w:tcW w:w="4962" w:type="dxa"/>
          </w:tcPr>
          <w:p w14:paraId="2A2F1A3A" w14:textId="59B04D8B" w:rsidR="008A0DEC" w:rsidRPr="00EF2C6A" w:rsidRDefault="008A0DEC" w:rsidP="008A0DEC">
            <w:pPr>
              <w:spacing w:line="276" w:lineRule="auto"/>
              <w:jc w:val="both"/>
              <w:rPr>
                <w:rFonts w:cs="Arial"/>
                <w:sz w:val="22"/>
                <w:szCs w:val="22"/>
              </w:rPr>
            </w:pPr>
          </w:p>
        </w:tc>
        <w:tc>
          <w:tcPr>
            <w:tcW w:w="4962" w:type="dxa"/>
          </w:tcPr>
          <w:p w14:paraId="6C0DEB60" w14:textId="77777777" w:rsidR="008A0DEC" w:rsidRPr="003F48D9" w:rsidRDefault="008A0DEC" w:rsidP="008A0DEC">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177EA92D" w14:textId="77777777" w:rsidTr="006634C3">
        <w:tc>
          <w:tcPr>
            <w:tcW w:w="4961" w:type="dxa"/>
          </w:tcPr>
          <w:p w14:paraId="04352ABC" w14:textId="7D39034E"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lastRenderedPageBreak/>
              <w:t xml:space="preserve">(1) </w:t>
            </w:r>
            <w:r w:rsidRPr="004D4B68">
              <w:rPr>
                <w:rFonts w:ascii="Arial" w:hAnsi="Arial" w:cs="Arial"/>
                <w:sz w:val="22"/>
                <w:szCs w:val="22"/>
              </w:rPr>
              <w:tab/>
              <w:t>Der Verband widmet sich allen Aufgaben sozialer und caritativer Hilfe als Wesens- und Lebensäußerung der Katholischen Kirche. Dabei orientiert sich der Verband am Subsidiaritätsprinzip der katholischen Soziallehre.</w:t>
            </w:r>
          </w:p>
        </w:tc>
        <w:tc>
          <w:tcPr>
            <w:tcW w:w="4962" w:type="dxa"/>
          </w:tcPr>
          <w:p w14:paraId="06B53256" w14:textId="77777777" w:rsidR="00F638C6" w:rsidRPr="003F48D9" w:rsidRDefault="00F638C6" w:rsidP="00F638C6">
            <w:pPr>
              <w:spacing w:line="276" w:lineRule="auto"/>
              <w:ind w:left="567" w:hanging="567"/>
              <w:jc w:val="both"/>
              <w:rPr>
                <w:rFonts w:cs="Arial"/>
                <w:szCs w:val="22"/>
              </w:rPr>
            </w:pPr>
          </w:p>
        </w:tc>
        <w:tc>
          <w:tcPr>
            <w:tcW w:w="4962" w:type="dxa"/>
          </w:tcPr>
          <w:p w14:paraId="7058BE05"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790C1FC3" w14:textId="77777777" w:rsidTr="006634C3">
        <w:tc>
          <w:tcPr>
            <w:tcW w:w="4961" w:type="dxa"/>
          </w:tcPr>
          <w:p w14:paraId="59B7A5C2" w14:textId="77777777" w:rsidR="00F638C6" w:rsidRPr="004D4B68" w:rsidRDefault="00F638C6" w:rsidP="00F638C6">
            <w:pPr>
              <w:pStyle w:val="Listenabsatz"/>
              <w:numPr>
                <w:ilvl w:val="0"/>
                <w:numId w:val="30"/>
              </w:numPr>
              <w:spacing w:after="160" w:line="276" w:lineRule="auto"/>
              <w:ind w:left="601" w:hanging="601"/>
              <w:jc w:val="both"/>
              <w:rPr>
                <w:rFonts w:cs="Arial"/>
                <w:sz w:val="22"/>
                <w:szCs w:val="22"/>
              </w:rPr>
            </w:pPr>
            <w:r w:rsidRPr="004D4B68">
              <w:rPr>
                <w:rFonts w:cs="Arial"/>
                <w:sz w:val="22"/>
                <w:szCs w:val="22"/>
              </w:rPr>
              <w:t>Er soll insbesondere:</w:t>
            </w:r>
          </w:p>
          <w:p w14:paraId="755EF118" w14:textId="77777777" w:rsidR="00F638C6" w:rsidRPr="004D4B68" w:rsidRDefault="00F638C6" w:rsidP="00F638C6">
            <w:pPr>
              <w:pStyle w:val="Listenabsatz"/>
              <w:numPr>
                <w:ilvl w:val="0"/>
                <w:numId w:val="31"/>
              </w:numPr>
              <w:spacing w:before="100" w:beforeAutospacing="1" w:after="100" w:afterAutospacing="1"/>
              <w:jc w:val="both"/>
              <w:rPr>
                <w:rFonts w:cs="Arial"/>
                <w:sz w:val="22"/>
                <w:szCs w:val="22"/>
              </w:rPr>
            </w:pPr>
            <w:r w:rsidRPr="004D4B68">
              <w:rPr>
                <w:rFonts w:cs="Arial"/>
                <w:sz w:val="22"/>
                <w:szCs w:val="22"/>
              </w:rPr>
              <w:t>die Caritas der römisch-katholischen Kirchengemeinde/n sowie die ehrenamtliche Mitarbeit ermöglichen, anregen und fördern;</w:t>
            </w:r>
          </w:p>
          <w:p w14:paraId="56541BF4" w14:textId="77777777" w:rsidR="00F638C6" w:rsidRPr="004D4B68" w:rsidRDefault="00F638C6" w:rsidP="00F638C6">
            <w:pPr>
              <w:pStyle w:val="Listenabsatz"/>
              <w:spacing w:before="100" w:beforeAutospacing="1" w:after="100" w:afterAutospacing="1"/>
              <w:ind w:left="885" w:hanging="318"/>
              <w:jc w:val="both"/>
              <w:rPr>
                <w:rFonts w:cs="Arial"/>
                <w:sz w:val="22"/>
                <w:szCs w:val="22"/>
              </w:rPr>
            </w:pPr>
            <w:r w:rsidRPr="004D4B68">
              <w:rPr>
                <w:rFonts w:cs="Arial"/>
                <w:sz w:val="22"/>
                <w:szCs w:val="22"/>
              </w:rPr>
              <w:t xml:space="preserve">2. </w:t>
            </w:r>
            <w:r w:rsidRPr="004D4B68">
              <w:rPr>
                <w:rFonts w:cs="Arial"/>
                <w:sz w:val="22"/>
                <w:szCs w:val="22"/>
              </w:rPr>
              <w:tab/>
              <w:t xml:space="preserve">Ressourcen in den Bereichen Caritassozialdienst, </w:t>
            </w:r>
            <w:proofErr w:type="spellStart"/>
            <w:r w:rsidRPr="004D4B68">
              <w:rPr>
                <w:rFonts w:cs="Arial"/>
                <w:sz w:val="22"/>
                <w:szCs w:val="22"/>
              </w:rPr>
              <w:t>Engagementförderung</w:t>
            </w:r>
            <w:proofErr w:type="spellEnd"/>
            <w:r w:rsidRPr="004D4B68">
              <w:rPr>
                <w:rFonts w:cs="Arial"/>
                <w:sz w:val="22"/>
                <w:szCs w:val="22"/>
              </w:rPr>
              <w:t xml:space="preserve"> und Vernetzung mit der/</w:t>
            </w:r>
            <w:proofErr w:type="gramStart"/>
            <w:r w:rsidRPr="004D4B68">
              <w:rPr>
                <w:rFonts w:cs="Arial"/>
                <w:sz w:val="22"/>
                <w:szCs w:val="22"/>
              </w:rPr>
              <w:t>den Kirchengemeinde</w:t>
            </w:r>
            <w:proofErr w:type="gramEnd"/>
            <w:r w:rsidRPr="004D4B68">
              <w:rPr>
                <w:rFonts w:cs="Arial"/>
                <w:sz w:val="22"/>
                <w:szCs w:val="22"/>
              </w:rPr>
              <w:t>/n bereitstellen;</w:t>
            </w:r>
          </w:p>
          <w:p w14:paraId="73C151C1" w14:textId="77777777" w:rsidR="00F638C6" w:rsidRPr="004D4B68" w:rsidRDefault="00F638C6" w:rsidP="00F638C6">
            <w:pPr>
              <w:pStyle w:val="Listenabsatz"/>
              <w:spacing w:before="100" w:beforeAutospacing="1" w:after="100" w:afterAutospacing="1"/>
              <w:ind w:left="885" w:hanging="318"/>
              <w:jc w:val="both"/>
              <w:rPr>
                <w:rFonts w:cs="Arial"/>
                <w:sz w:val="22"/>
                <w:szCs w:val="22"/>
              </w:rPr>
            </w:pPr>
            <w:r w:rsidRPr="004D4B68">
              <w:rPr>
                <w:rFonts w:cs="Arial"/>
                <w:sz w:val="22"/>
                <w:szCs w:val="22"/>
              </w:rPr>
              <w:t xml:space="preserve">3. </w:t>
            </w:r>
            <w:r w:rsidRPr="004D4B68">
              <w:rPr>
                <w:rFonts w:cs="Arial"/>
                <w:sz w:val="22"/>
                <w:szCs w:val="22"/>
              </w:rPr>
              <w:tab/>
              <w:t>die Werke der Caritas planmäßig fördern, das Zusammenwirken aller auf dem Gebiet der Caritas tätigen Personen und Einrichtungen herbeiführen und in der öffentlichen Sozial-, Alten-, Eingliederungs- und Jugendhilfe mitwirken;</w:t>
            </w:r>
          </w:p>
          <w:p w14:paraId="5A6A4B74" w14:textId="77777777" w:rsidR="00F638C6" w:rsidRPr="004D4B68" w:rsidRDefault="00F638C6" w:rsidP="00F638C6">
            <w:pPr>
              <w:pStyle w:val="Listenabsatz"/>
              <w:spacing w:before="100" w:beforeAutospacing="1" w:after="100" w:afterAutospacing="1"/>
              <w:ind w:left="885" w:hanging="318"/>
              <w:jc w:val="both"/>
              <w:rPr>
                <w:rFonts w:cs="Arial"/>
                <w:sz w:val="22"/>
                <w:szCs w:val="22"/>
              </w:rPr>
            </w:pPr>
            <w:r w:rsidRPr="004D4B68">
              <w:rPr>
                <w:rFonts w:cs="Arial"/>
                <w:sz w:val="22"/>
                <w:szCs w:val="22"/>
              </w:rPr>
              <w:t xml:space="preserve">4. </w:t>
            </w:r>
            <w:r w:rsidRPr="004D4B68">
              <w:rPr>
                <w:rFonts w:cs="Arial"/>
                <w:sz w:val="22"/>
                <w:szCs w:val="22"/>
              </w:rPr>
              <w:tab/>
              <w:t>die Caritas vertreten und die Zusammenarbeit mit Behörden und sonstigen öffentlichen Organen gewährleisten;</w:t>
            </w:r>
          </w:p>
          <w:p w14:paraId="3ADD822C" w14:textId="77777777" w:rsidR="00F638C6" w:rsidRPr="004D4B68" w:rsidRDefault="00F638C6" w:rsidP="00F638C6">
            <w:pPr>
              <w:pStyle w:val="Listenabsatz"/>
              <w:spacing w:before="100" w:beforeAutospacing="1" w:after="100" w:afterAutospacing="1"/>
              <w:ind w:left="885" w:hanging="318"/>
              <w:jc w:val="both"/>
              <w:rPr>
                <w:rFonts w:cs="Arial"/>
                <w:sz w:val="22"/>
                <w:szCs w:val="22"/>
              </w:rPr>
            </w:pPr>
            <w:r w:rsidRPr="004D4B68">
              <w:rPr>
                <w:rFonts w:cs="Arial"/>
                <w:sz w:val="22"/>
                <w:szCs w:val="22"/>
              </w:rPr>
              <w:lastRenderedPageBreak/>
              <w:t xml:space="preserve">5. </w:t>
            </w:r>
            <w:r w:rsidRPr="004D4B68">
              <w:rPr>
                <w:rFonts w:cs="Arial"/>
                <w:sz w:val="22"/>
                <w:szCs w:val="22"/>
              </w:rPr>
              <w:tab/>
              <w:t>in Organisationen mitwirken, soweit Aufgabengebiete sozialer und caritativer Hilfe berührt werden;</w:t>
            </w:r>
          </w:p>
          <w:p w14:paraId="5ED7B470" w14:textId="77777777" w:rsidR="00F638C6" w:rsidRPr="004D4B68" w:rsidRDefault="00F638C6" w:rsidP="00F638C6">
            <w:pPr>
              <w:pStyle w:val="Listenabsatz"/>
              <w:spacing w:before="100" w:beforeAutospacing="1" w:after="100" w:afterAutospacing="1"/>
              <w:ind w:left="885" w:hanging="318"/>
              <w:jc w:val="both"/>
              <w:rPr>
                <w:rFonts w:cs="Arial"/>
                <w:sz w:val="22"/>
                <w:szCs w:val="22"/>
              </w:rPr>
            </w:pPr>
            <w:r w:rsidRPr="004D4B68">
              <w:rPr>
                <w:rFonts w:cs="Arial"/>
                <w:sz w:val="22"/>
                <w:szCs w:val="22"/>
              </w:rPr>
              <w:t xml:space="preserve">6. </w:t>
            </w:r>
            <w:r w:rsidRPr="004D4B68">
              <w:rPr>
                <w:rFonts w:cs="Arial"/>
                <w:sz w:val="22"/>
                <w:szCs w:val="22"/>
              </w:rPr>
              <w:tab/>
              <w:t>caritative Aktionen und Werke im Zusammenwirken mit den caritativen Fachverbänden, Trägereinrichtungen und Vereinigungen durchführen;</w:t>
            </w:r>
          </w:p>
          <w:p w14:paraId="14322074" w14:textId="77777777" w:rsidR="00F638C6" w:rsidRPr="004D4B68" w:rsidRDefault="00F638C6" w:rsidP="00F638C6">
            <w:pPr>
              <w:pStyle w:val="Listenabsatz"/>
              <w:spacing w:before="100" w:beforeAutospacing="1" w:after="100" w:afterAutospacing="1"/>
              <w:ind w:left="885" w:hanging="318"/>
              <w:jc w:val="both"/>
              <w:rPr>
                <w:rFonts w:cs="Arial"/>
                <w:sz w:val="22"/>
                <w:szCs w:val="22"/>
              </w:rPr>
            </w:pPr>
            <w:r w:rsidRPr="004D4B68">
              <w:rPr>
                <w:rFonts w:cs="Arial"/>
                <w:sz w:val="22"/>
                <w:szCs w:val="22"/>
              </w:rPr>
              <w:t>7.</w:t>
            </w:r>
            <w:r w:rsidRPr="004D4B68">
              <w:rPr>
                <w:rFonts w:cs="Arial"/>
                <w:sz w:val="22"/>
                <w:szCs w:val="22"/>
              </w:rPr>
              <w:tab/>
              <w:t>die Öffentlichkeit informieren.</w:t>
            </w:r>
          </w:p>
          <w:p w14:paraId="60A430D5" w14:textId="612B828F"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p>
        </w:tc>
        <w:tc>
          <w:tcPr>
            <w:tcW w:w="4962" w:type="dxa"/>
          </w:tcPr>
          <w:p w14:paraId="15F2578A" w14:textId="5B9BAFF3" w:rsidR="00F638C6" w:rsidRPr="00EF2C6A" w:rsidRDefault="00F638C6" w:rsidP="00F638C6">
            <w:pPr>
              <w:spacing w:line="276" w:lineRule="auto"/>
              <w:jc w:val="center"/>
              <w:rPr>
                <w:rFonts w:cs="Arial"/>
                <w:b/>
                <w:sz w:val="24"/>
                <w:szCs w:val="24"/>
              </w:rPr>
            </w:pPr>
          </w:p>
        </w:tc>
        <w:tc>
          <w:tcPr>
            <w:tcW w:w="4962" w:type="dxa"/>
          </w:tcPr>
          <w:p w14:paraId="0D14FBCA"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68A583CB" w14:textId="77777777" w:rsidTr="006634C3">
        <w:tc>
          <w:tcPr>
            <w:tcW w:w="4961" w:type="dxa"/>
          </w:tcPr>
          <w:p w14:paraId="693A9AC8" w14:textId="2293F0C4"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 xml:space="preserve">(3) </w:t>
            </w:r>
            <w:r w:rsidRPr="004D4B68">
              <w:rPr>
                <w:rFonts w:ascii="Arial" w:hAnsi="Arial" w:cs="Arial"/>
                <w:sz w:val="22"/>
                <w:szCs w:val="22"/>
              </w:rPr>
              <w:tab/>
              <w:t xml:space="preserve">Der Verband ist Träger von </w:t>
            </w:r>
            <w:r w:rsidRPr="004D4B68">
              <w:rPr>
                <w:rFonts w:ascii="Arial" w:hAnsi="Arial" w:cs="Arial"/>
                <w:sz w:val="22"/>
                <w:szCs w:val="22"/>
                <w:highlight w:val="green"/>
              </w:rPr>
              <w:t>[ambulanten Diensten], [teilstationären]</w:t>
            </w:r>
            <w:r w:rsidRPr="004D4B68">
              <w:rPr>
                <w:rFonts w:ascii="Arial" w:hAnsi="Arial" w:cs="Arial"/>
                <w:sz w:val="22"/>
                <w:szCs w:val="22"/>
              </w:rPr>
              <w:t xml:space="preserve"> und </w:t>
            </w:r>
            <w:r w:rsidRPr="004D4B68">
              <w:rPr>
                <w:rFonts w:ascii="Arial" w:hAnsi="Arial" w:cs="Arial"/>
                <w:sz w:val="22"/>
                <w:szCs w:val="22"/>
                <w:highlight w:val="green"/>
              </w:rPr>
              <w:t>[vollstationären]</w:t>
            </w:r>
            <w:r w:rsidRPr="004D4B68">
              <w:rPr>
                <w:rFonts w:ascii="Arial" w:hAnsi="Arial" w:cs="Arial"/>
                <w:sz w:val="22"/>
                <w:szCs w:val="22"/>
              </w:rPr>
              <w:t xml:space="preserve"> Einrichtungen in allen Aufgabenbereichen sozialer und caritativer Hilfe.</w:t>
            </w:r>
          </w:p>
        </w:tc>
        <w:tc>
          <w:tcPr>
            <w:tcW w:w="4962" w:type="dxa"/>
          </w:tcPr>
          <w:p w14:paraId="0850C878" w14:textId="7EB9F10A" w:rsidR="00F638C6" w:rsidRPr="00EF2C6A" w:rsidRDefault="00F638C6" w:rsidP="00F638C6">
            <w:pPr>
              <w:pStyle w:val="Listenabsatz"/>
              <w:spacing w:after="160" w:line="276" w:lineRule="auto"/>
              <w:ind w:left="567"/>
              <w:jc w:val="both"/>
              <w:rPr>
                <w:rFonts w:cs="Arial"/>
                <w:sz w:val="22"/>
                <w:szCs w:val="22"/>
              </w:rPr>
            </w:pPr>
          </w:p>
        </w:tc>
        <w:tc>
          <w:tcPr>
            <w:tcW w:w="4962" w:type="dxa"/>
          </w:tcPr>
          <w:p w14:paraId="1E2766F5"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2ADEBFC3" w14:textId="77777777" w:rsidTr="006634C3">
        <w:tc>
          <w:tcPr>
            <w:tcW w:w="4961" w:type="dxa"/>
          </w:tcPr>
          <w:p w14:paraId="4E30B9E1" w14:textId="77777777"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p>
        </w:tc>
        <w:tc>
          <w:tcPr>
            <w:tcW w:w="4962" w:type="dxa"/>
          </w:tcPr>
          <w:p w14:paraId="3E57BDE3" w14:textId="3E60FED3" w:rsidR="00F638C6" w:rsidRPr="00EF2C6A" w:rsidRDefault="00F638C6" w:rsidP="00F638C6">
            <w:pPr>
              <w:pStyle w:val="Listenabsatz"/>
              <w:spacing w:after="160" w:line="276" w:lineRule="auto"/>
              <w:ind w:left="1134"/>
              <w:jc w:val="both"/>
              <w:rPr>
                <w:rFonts w:cs="Arial"/>
                <w:sz w:val="22"/>
                <w:szCs w:val="22"/>
              </w:rPr>
            </w:pPr>
          </w:p>
        </w:tc>
        <w:tc>
          <w:tcPr>
            <w:tcW w:w="4962" w:type="dxa"/>
          </w:tcPr>
          <w:p w14:paraId="471C7C70"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46C68296" w14:textId="77777777" w:rsidTr="006634C3">
        <w:tc>
          <w:tcPr>
            <w:tcW w:w="4961" w:type="dxa"/>
          </w:tcPr>
          <w:p w14:paraId="5D685399" w14:textId="64236D6C"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center"/>
              <w:rPr>
                <w:rFonts w:ascii="Arial" w:hAnsi="Arial" w:cs="Arial"/>
                <w:bCs/>
                <w:sz w:val="22"/>
                <w:szCs w:val="22"/>
              </w:rPr>
            </w:pPr>
            <w:r w:rsidRPr="004D4B68">
              <w:rPr>
                <w:rFonts w:ascii="Arial" w:hAnsi="Arial" w:cs="Arial"/>
                <w:b/>
                <w:szCs w:val="24"/>
              </w:rPr>
              <w:t>§ 5</w:t>
            </w:r>
            <w:r w:rsidRPr="004D4B68">
              <w:rPr>
                <w:rFonts w:ascii="Arial" w:hAnsi="Arial" w:cs="Arial"/>
                <w:b/>
                <w:i/>
                <w:iCs/>
                <w:szCs w:val="24"/>
              </w:rPr>
              <w:t xml:space="preserve"> </w:t>
            </w:r>
            <w:r w:rsidRPr="004D4B68">
              <w:rPr>
                <w:rFonts w:ascii="Arial" w:hAnsi="Arial" w:cs="Arial"/>
                <w:b/>
                <w:szCs w:val="24"/>
              </w:rPr>
              <w:t>Mitglieder des Verbandes</w:t>
            </w:r>
          </w:p>
        </w:tc>
        <w:tc>
          <w:tcPr>
            <w:tcW w:w="4962" w:type="dxa"/>
          </w:tcPr>
          <w:p w14:paraId="065C025B" w14:textId="2A1CB79A" w:rsidR="00F638C6" w:rsidRPr="00EF2C6A" w:rsidRDefault="00F638C6" w:rsidP="00F638C6">
            <w:pPr>
              <w:pStyle w:val="Listenabsatz"/>
              <w:spacing w:after="160" w:line="276" w:lineRule="auto"/>
              <w:ind w:left="567"/>
              <w:jc w:val="both"/>
              <w:rPr>
                <w:rFonts w:cs="Arial"/>
                <w:sz w:val="22"/>
                <w:szCs w:val="22"/>
              </w:rPr>
            </w:pPr>
          </w:p>
        </w:tc>
        <w:tc>
          <w:tcPr>
            <w:tcW w:w="4962" w:type="dxa"/>
          </w:tcPr>
          <w:p w14:paraId="12D31482"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2178220B" w14:textId="77777777" w:rsidTr="006634C3">
        <w:tc>
          <w:tcPr>
            <w:tcW w:w="4961" w:type="dxa"/>
          </w:tcPr>
          <w:p w14:paraId="04A9F95C" w14:textId="2DC1B8CD"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 xml:space="preserve">(1) </w:t>
            </w:r>
            <w:r w:rsidRPr="004D4B68">
              <w:rPr>
                <w:rFonts w:ascii="Arial" w:hAnsi="Arial" w:cs="Arial"/>
                <w:sz w:val="22"/>
                <w:szCs w:val="22"/>
              </w:rPr>
              <w:tab/>
              <w:t xml:space="preserve">Mitglieder des Verbandes können </w:t>
            </w:r>
            <w:r w:rsidRPr="004D4B68">
              <w:rPr>
                <w:rFonts w:ascii="Arial" w:hAnsi="Arial" w:cs="Arial"/>
                <w:sz w:val="22"/>
                <w:szCs w:val="22"/>
                <w:highlight w:val="green"/>
              </w:rPr>
              <w:t>natürliche und</w:t>
            </w:r>
            <w:r w:rsidRPr="004D4B68">
              <w:rPr>
                <w:rFonts w:ascii="Arial" w:hAnsi="Arial" w:cs="Arial"/>
                <w:sz w:val="22"/>
                <w:szCs w:val="22"/>
              </w:rPr>
              <w:t xml:space="preserve"> juristische Personen sein.</w:t>
            </w:r>
          </w:p>
        </w:tc>
        <w:tc>
          <w:tcPr>
            <w:tcW w:w="4962" w:type="dxa"/>
          </w:tcPr>
          <w:p w14:paraId="07CFF7AC" w14:textId="77777777" w:rsidR="00F638C6" w:rsidRPr="003F48D9" w:rsidRDefault="00F638C6" w:rsidP="00F638C6">
            <w:pPr>
              <w:spacing w:line="276" w:lineRule="auto"/>
              <w:ind w:left="567" w:hanging="567"/>
              <w:jc w:val="both"/>
              <w:rPr>
                <w:rFonts w:cs="Arial"/>
                <w:szCs w:val="22"/>
              </w:rPr>
            </w:pPr>
          </w:p>
        </w:tc>
        <w:tc>
          <w:tcPr>
            <w:tcW w:w="4962" w:type="dxa"/>
          </w:tcPr>
          <w:p w14:paraId="505D2C45"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04F363D2" w14:textId="77777777" w:rsidTr="006634C3">
        <w:tc>
          <w:tcPr>
            <w:tcW w:w="4961" w:type="dxa"/>
          </w:tcPr>
          <w:p w14:paraId="37D5C705" w14:textId="5950B737"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 xml:space="preserve">(2) </w:t>
            </w:r>
            <w:r w:rsidRPr="004D4B68">
              <w:rPr>
                <w:rFonts w:ascii="Arial" w:hAnsi="Arial" w:cs="Arial"/>
                <w:sz w:val="22"/>
                <w:szCs w:val="22"/>
              </w:rPr>
              <w:tab/>
            </w:r>
            <w:r w:rsidRPr="004D4B68">
              <w:rPr>
                <w:rFonts w:ascii="Arial" w:hAnsi="Arial" w:cs="Arial"/>
                <w:sz w:val="22"/>
                <w:szCs w:val="22"/>
                <w:highlight w:val="green"/>
              </w:rPr>
              <w:t xml:space="preserve">Natürliche Personen, die an der Erfüllung der caritativen Aufgaben der katholischen Kirche mitwirken, können persönliche Mitglieder werden. Der Erwerb der </w:t>
            </w:r>
            <w:r w:rsidRPr="004D4B68">
              <w:rPr>
                <w:rFonts w:ascii="Arial" w:hAnsi="Arial" w:cs="Arial"/>
                <w:sz w:val="22"/>
                <w:szCs w:val="22"/>
                <w:highlight w:val="green"/>
              </w:rPr>
              <w:lastRenderedPageBreak/>
              <w:t>persönlichen Mitgliedschaft im Verband führt automatisch auch zum Erwerb der Mitgliedschaft im Caritasverband für die Erzdiözese Freiburg e.V. und im Deutschen Caritasverband e.V.</w:t>
            </w:r>
          </w:p>
        </w:tc>
        <w:tc>
          <w:tcPr>
            <w:tcW w:w="4962" w:type="dxa"/>
          </w:tcPr>
          <w:p w14:paraId="1F40D380" w14:textId="2ABC4558" w:rsidR="00F638C6" w:rsidRPr="00E14D52" w:rsidRDefault="00F638C6" w:rsidP="00F638C6">
            <w:pPr>
              <w:spacing w:line="276" w:lineRule="auto"/>
              <w:jc w:val="center"/>
              <w:rPr>
                <w:rFonts w:cs="Arial"/>
                <w:b/>
                <w:sz w:val="24"/>
                <w:szCs w:val="24"/>
              </w:rPr>
            </w:pPr>
          </w:p>
        </w:tc>
        <w:tc>
          <w:tcPr>
            <w:tcW w:w="4962" w:type="dxa"/>
          </w:tcPr>
          <w:p w14:paraId="14FE9052"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0DCB8FD6" w14:textId="77777777" w:rsidTr="006634C3">
        <w:tc>
          <w:tcPr>
            <w:tcW w:w="4961" w:type="dxa"/>
          </w:tcPr>
          <w:p w14:paraId="5709E369" w14:textId="77777777" w:rsidR="00F638C6" w:rsidRPr="004D4B68" w:rsidRDefault="00F638C6" w:rsidP="00F638C6">
            <w:pPr>
              <w:pStyle w:val="Listenabsatz"/>
              <w:numPr>
                <w:ilvl w:val="0"/>
                <w:numId w:val="32"/>
              </w:numPr>
              <w:spacing w:after="160" w:line="276" w:lineRule="auto"/>
              <w:ind w:left="601" w:hanging="567"/>
              <w:jc w:val="both"/>
              <w:rPr>
                <w:rFonts w:cs="Arial"/>
                <w:sz w:val="22"/>
                <w:szCs w:val="22"/>
              </w:rPr>
            </w:pPr>
            <w:r w:rsidRPr="004D4B68">
              <w:rPr>
                <w:rFonts w:cs="Arial"/>
                <w:sz w:val="22"/>
                <w:szCs w:val="22"/>
              </w:rPr>
              <w:t>Juristische Personen können korporative Mitglieder werden, wenn sie:</w:t>
            </w:r>
          </w:p>
          <w:p w14:paraId="316607D1" w14:textId="77777777" w:rsidR="00F638C6" w:rsidRPr="004D4B68" w:rsidRDefault="00F638C6" w:rsidP="00F638C6">
            <w:pPr>
              <w:pStyle w:val="Listenabsatz"/>
              <w:spacing w:after="160"/>
              <w:ind w:left="885" w:hanging="284"/>
              <w:jc w:val="both"/>
              <w:rPr>
                <w:rFonts w:cs="Arial"/>
                <w:sz w:val="22"/>
                <w:szCs w:val="22"/>
              </w:rPr>
            </w:pPr>
            <w:r w:rsidRPr="004D4B68">
              <w:rPr>
                <w:rFonts w:cs="Arial"/>
                <w:sz w:val="22"/>
                <w:szCs w:val="22"/>
              </w:rPr>
              <w:t xml:space="preserve">1. </w:t>
            </w:r>
            <w:r w:rsidRPr="004D4B68">
              <w:rPr>
                <w:rFonts w:cs="Arial"/>
                <w:sz w:val="22"/>
                <w:szCs w:val="22"/>
              </w:rPr>
              <w:tab/>
              <w:t>als Träger von Einrichtungen und Diensten nach ihren satzungsmäßigen Zwecken caritative Aufgaben der Katholischen Kirche erfüllen</w:t>
            </w:r>
          </w:p>
          <w:p w14:paraId="1BEB3438" w14:textId="32469A25"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883" w:right="-28" w:hanging="284"/>
              <w:jc w:val="both"/>
              <w:rPr>
                <w:rFonts w:ascii="Arial" w:hAnsi="Arial" w:cs="Arial"/>
                <w:bCs/>
                <w:sz w:val="22"/>
                <w:szCs w:val="22"/>
              </w:rPr>
            </w:pPr>
            <w:r w:rsidRPr="004D4B68">
              <w:rPr>
                <w:rFonts w:ascii="Arial" w:hAnsi="Arial" w:cs="Arial"/>
                <w:sz w:val="22"/>
                <w:szCs w:val="22"/>
              </w:rPr>
              <w:t xml:space="preserve">2. </w:t>
            </w:r>
            <w:r w:rsidRPr="004D4B68">
              <w:rPr>
                <w:rFonts w:ascii="Arial" w:hAnsi="Arial" w:cs="Arial"/>
                <w:sz w:val="22"/>
                <w:szCs w:val="22"/>
              </w:rPr>
              <w:tab/>
              <w:t>als Vereinigung sozial-caritative Aufgaben der Katholischen Kirche wahrnehmen.</w:t>
            </w:r>
          </w:p>
        </w:tc>
        <w:tc>
          <w:tcPr>
            <w:tcW w:w="4962" w:type="dxa"/>
          </w:tcPr>
          <w:p w14:paraId="293F167F" w14:textId="13BD15DE" w:rsidR="00F638C6" w:rsidRPr="00E14D52" w:rsidRDefault="00F638C6" w:rsidP="00F638C6">
            <w:pPr>
              <w:pStyle w:val="Listenabsatz"/>
              <w:spacing w:after="160" w:line="276" w:lineRule="auto"/>
              <w:ind w:left="567"/>
              <w:jc w:val="both"/>
              <w:rPr>
                <w:rFonts w:cs="Arial"/>
                <w:sz w:val="22"/>
                <w:szCs w:val="22"/>
              </w:rPr>
            </w:pPr>
          </w:p>
        </w:tc>
        <w:tc>
          <w:tcPr>
            <w:tcW w:w="4962" w:type="dxa"/>
          </w:tcPr>
          <w:p w14:paraId="744ECAEB"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0D9DB03E" w14:textId="77777777" w:rsidTr="006634C3">
        <w:tc>
          <w:tcPr>
            <w:tcW w:w="4961" w:type="dxa"/>
          </w:tcPr>
          <w:p w14:paraId="79BD3F23" w14:textId="418A25A4"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 xml:space="preserve">(4) </w:t>
            </w:r>
            <w:r w:rsidRPr="004D4B68">
              <w:rPr>
                <w:rFonts w:ascii="Arial" w:hAnsi="Arial" w:cs="Arial"/>
                <w:sz w:val="22"/>
                <w:szCs w:val="22"/>
              </w:rPr>
              <w:tab/>
              <w:t>Der Erwerb der korporativen Mitgliedschaft im Caritasverband für die Erzdiözese Freiburg e.V. führt automatisch auch zum Erwerb der Mitgliedschaft im Verband und im Deutschen Caritasverband e.V.</w:t>
            </w:r>
          </w:p>
        </w:tc>
        <w:tc>
          <w:tcPr>
            <w:tcW w:w="4962" w:type="dxa"/>
          </w:tcPr>
          <w:p w14:paraId="6C2C22AA" w14:textId="57FC9168" w:rsidR="00F638C6" w:rsidRPr="00832294" w:rsidRDefault="00F638C6" w:rsidP="00F638C6">
            <w:pPr>
              <w:pStyle w:val="Listenabsatz"/>
              <w:spacing w:after="160" w:line="276" w:lineRule="auto"/>
              <w:ind w:left="567"/>
              <w:jc w:val="both"/>
              <w:rPr>
                <w:rFonts w:cs="Arial"/>
                <w:sz w:val="22"/>
                <w:szCs w:val="22"/>
              </w:rPr>
            </w:pPr>
          </w:p>
        </w:tc>
        <w:tc>
          <w:tcPr>
            <w:tcW w:w="4962" w:type="dxa"/>
          </w:tcPr>
          <w:p w14:paraId="743AC4D2"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7DD20BA7" w14:textId="77777777" w:rsidTr="006634C3">
        <w:tc>
          <w:tcPr>
            <w:tcW w:w="4961" w:type="dxa"/>
          </w:tcPr>
          <w:p w14:paraId="5E320132" w14:textId="316C5E8E"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bookmarkStart w:id="3" w:name="Paragr55"/>
            <w:r w:rsidRPr="004D4B68">
              <w:rPr>
                <w:rFonts w:ascii="Arial" w:hAnsi="Arial" w:cs="Arial"/>
                <w:sz w:val="22"/>
                <w:szCs w:val="22"/>
              </w:rPr>
              <w:t xml:space="preserve">(5) </w:t>
            </w:r>
            <w:bookmarkEnd w:id="3"/>
            <w:r w:rsidRPr="004D4B68">
              <w:rPr>
                <w:rFonts w:ascii="Arial" w:hAnsi="Arial" w:cs="Arial"/>
                <w:sz w:val="22"/>
                <w:szCs w:val="22"/>
              </w:rPr>
              <w:tab/>
              <w:t>Die römisch-katholischen Kirchengemeinden des Verbandsgebiets sind geborene korporative Mitglieder des Verbandes, dies ist/sind die Kirchengemeinde/</w:t>
            </w:r>
            <w:r w:rsidRPr="004D4B68">
              <w:rPr>
                <w:rFonts w:ascii="Arial" w:hAnsi="Arial" w:cs="Arial"/>
                <w:sz w:val="22"/>
                <w:szCs w:val="22"/>
                <w:highlight w:val="green"/>
              </w:rPr>
              <w:t>n X, X</w:t>
            </w:r>
            <w:r w:rsidRPr="004D4B68">
              <w:rPr>
                <w:rFonts w:ascii="Arial" w:hAnsi="Arial" w:cs="Arial"/>
                <w:sz w:val="22"/>
                <w:szCs w:val="22"/>
              </w:rPr>
              <w:t xml:space="preserve">. </w:t>
            </w:r>
            <w:r w:rsidRPr="004D4B68">
              <w:rPr>
                <w:rFonts w:ascii="Arial" w:hAnsi="Arial" w:cs="Arial"/>
                <w:color w:val="FFFF00"/>
                <w:sz w:val="22"/>
                <w:szCs w:val="22"/>
              </w:rPr>
              <w:t xml:space="preserve"> </w:t>
            </w:r>
            <w:r w:rsidRPr="004D4B68">
              <w:rPr>
                <w:rFonts w:ascii="Arial" w:hAnsi="Arial" w:cs="Arial"/>
                <w:sz w:val="22"/>
                <w:szCs w:val="22"/>
                <w:highlight w:val="green"/>
              </w:rPr>
              <w:t xml:space="preserve">Sie </w:t>
            </w:r>
            <w:r w:rsidRPr="004D4B68">
              <w:rPr>
                <w:rFonts w:ascii="Arial" w:hAnsi="Arial" w:cs="Arial"/>
                <w:sz w:val="22"/>
                <w:szCs w:val="22"/>
                <w:highlight w:val="green"/>
              </w:rPr>
              <w:lastRenderedPageBreak/>
              <w:t>repräsentieren die Katholikinnen und Katholiken des Verbandsgebietes.</w:t>
            </w:r>
            <w:r w:rsidRPr="004D4B68">
              <w:rPr>
                <w:rFonts w:ascii="Arial" w:hAnsi="Arial" w:cs="Arial"/>
                <w:sz w:val="22"/>
                <w:szCs w:val="22"/>
              </w:rPr>
              <w:t xml:space="preserve"> </w:t>
            </w:r>
          </w:p>
        </w:tc>
        <w:tc>
          <w:tcPr>
            <w:tcW w:w="4962" w:type="dxa"/>
          </w:tcPr>
          <w:p w14:paraId="3F64CC4E" w14:textId="0F631F9F" w:rsidR="00F638C6" w:rsidRPr="00832294" w:rsidRDefault="00F638C6" w:rsidP="00F638C6">
            <w:pPr>
              <w:pStyle w:val="Listenabsatz"/>
              <w:spacing w:after="160" w:line="276" w:lineRule="auto"/>
              <w:ind w:left="993"/>
              <w:jc w:val="both"/>
              <w:rPr>
                <w:rFonts w:cs="Arial"/>
                <w:sz w:val="22"/>
                <w:szCs w:val="22"/>
              </w:rPr>
            </w:pPr>
          </w:p>
        </w:tc>
        <w:tc>
          <w:tcPr>
            <w:tcW w:w="4962" w:type="dxa"/>
          </w:tcPr>
          <w:p w14:paraId="18FEB0D1"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1DAC5428" w14:textId="77777777" w:rsidTr="006634C3">
        <w:tc>
          <w:tcPr>
            <w:tcW w:w="4961" w:type="dxa"/>
          </w:tcPr>
          <w:p w14:paraId="5922DE42" w14:textId="77777777" w:rsidR="00F638C6" w:rsidRPr="004D4B68" w:rsidRDefault="00F638C6" w:rsidP="00F638C6">
            <w:pPr>
              <w:pStyle w:val="Listenabsatz"/>
              <w:numPr>
                <w:ilvl w:val="0"/>
                <w:numId w:val="33"/>
              </w:numPr>
              <w:spacing w:after="160"/>
              <w:ind w:left="601" w:hanging="601"/>
              <w:jc w:val="both"/>
              <w:rPr>
                <w:rFonts w:cs="Arial"/>
                <w:sz w:val="22"/>
                <w:szCs w:val="22"/>
              </w:rPr>
            </w:pPr>
            <w:r w:rsidRPr="004D4B68">
              <w:rPr>
                <w:rFonts w:cs="Arial"/>
                <w:sz w:val="22"/>
                <w:szCs w:val="22"/>
              </w:rPr>
              <w:t xml:space="preserve">Die korporativen Mitglieder gemäß § 5 Absatz </w:t>
            </w:r>
            <w:r w:rsidRPr="004D4B68">
              <w:rPr>
                <w:rFonts w:cs="Arial"/>
                <w:sz w:val="22"/>
                <w:szCs w:val="22"/>
                <w:highlight w:val="green"/>
              </w:rPr>
              <w:t>3</w:t>
            </w:r>
            <w:r w:rsidRPr="004D4B68">
              <w:rPr>
                <w:rFonts w:cs="Arial"/>
                <w:sz w:val="22"/>
                <w:szCs w:val="22"/>
              </w:rPr>
              <w:t xml:space="preserve"> sind verpflichtet,</w:t>
            </w:r>
          </w:p>
          <w:p w14:paraId="29B57952" w14:textId="77777777" w:rsidR="00F638C6" w:rsidRPr="004D4B68" w:rsidRDefault="00F638C6" w:rsidP="00F638C6">
            <w:pPr>
              <w:spacing w:after="160"/>
              <w:ind w:left="883" w:hanging="284"/>
              <w:jc w:val="both"/>
              <w:rPr>
                <w:rFonts w:cs="Arial"/>
                <w:sz w:val="22"/>
                <w:szCs w:val="22"/>
              </w:rPr>
            </w:pPr>
            <w:r w:rsidRPr="004D4B68">
              <w:rPr>
                <w:rFonts w:cs="Arial"/>
                <w:sz w:val="22"/>
                <w:szCs w:val="22"/>
              </w:rPr>
              <w:t>1.</w:t>
            </w:r>
            <w:r w:rsidRPr="004D4B68">
              <w:rPr>
                <w:rFonts w:cs="Arial"/>
                <w:sz w:val="22"/>
                <w:szCs w:val="22"/>
              </w:rPr>
              <w:tab/>
              <w:t>die Grundordnung des kirchlichen Dienstes in ihrer jeweiligen, im Amtsblatt der Erzdiözese Freiburg veröffentlichten Fassung anzuwenden, mit den angestellten Mitarbeitenden Arbeitsverträge nach den "Richtlinien für Arbeitsverträge in den Einrichtungen des Deutschen Caritasverbandes (AVR)" abzuschließen und</w:t>
            </w:r>
          </w:p>
          <w:p w14:paraId="31FC157B" w14:textId="77777777" w:rsidR="00F638C6" w:rsidRPr="004D4B68" w:rsidRDefault="00F638C6" w:rsidP="00F638C6">
            <w:pPr>
              <w:spacing w:after="160"/>
              <w:ind w:left="883" w:hanging="284"/>
              <w:jc w:val="both"/>
              <w:rPr>
                <w:rFonts w:cs="Arial"/>
                <w:sz w:val="22"/>
                <w:szCs w:val="22"/>
              </w:rPr>
            </w:pPr>
            <w:r w:rsidRPr="004D4B68">
              <w:rPr>
                <w:rFonts w:cs="Arial"/>
                <w:sz w:val="22"/>
                <w:szCs w:val="22"/>
              </w:rPr>
              <w:t>2.</w:t>
            </w:r>
            <w:r w:rsidRPr="004D4B68">
              <w:rPr>
                <w:rFonts w:cs="Arial"/>
                <w:sz w:val="22"/>
                <w:szCs w:val="22"/>
              </w:rPr>
              <w:tab/>
              <w:t>Mitarbeitervertretungen nach der in der Erzdiözese Freiburg geltenden Mitarbeitervertretungsordnung zu bilden.</w:t>
            </w:r>
          </w:p>
          <w:p w14:paraId="5C90F082" w14:textId="2ED0EF98"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883" w:right="-28" w:hanging="284"/>
              <w:jc w:val="both"/>
              <w:rPr>
                <w:rFonts w:ascii="Arial" w:hAnsi="Arial" w:cs="Arial"/>
                <w:bCs/>
                <w:sz w:val="22"/>
                <w:szCs w:val="22"/>
              </w:rPr>
            </w:pPr>
            <w:r w:rsidRPr="004D4B68">
              <w:rPr>
                <w:rFonts w:ascii="Arial" w:hAnsi="Arial" w:cs="Arial"/>
                <w:sz w:val="22"/>
                <w:szCs w:val="22"/>
              </w:rPr>
              <w:t>3.</w:t>
            </w:r>
            <w:r w:rsidRPr="004D4B68">
              <w:rPr>
                <w:rFonts w:ascii="Arial" w:hAnsi="Arial" w:cs="Arial"/>
                <w:sz w:val="22"/>
                <w:szCs w:val="22"/>
              </w:rPr>
              <w:tab/>
              <w:t xml:space="preserve">die im Rahmen der Prävention gegen sexualisierte Gewalt und zur Intervention bei sexuellem Missbrauch vom Erzbischof von Freiburg in Kraft gesetzten diözesanen Gesetze, Ordnungen und Ausführungsbestimmungen in der jeweils im Amtsblatt der Erzdiözese </w:t>
            </w:r>
            <w:r w:rsidRPr="004D4B68">
              <w:rPr>
                <w:rFonts w:ascii="Arial" w:hAnsi="Arial" w:cs="Arial"/>
                <w:sz w:val="22"/>
                <w:szCs w:val="22"/>
              </w:rPr>
              <w:lastRenderedPageBreak/>
              <w:t>Freiburg veröffentlichten Fassung anzuwenden.</w:t>
            </w:r>
          </w:p>
        </w:tc>
        <w:tc>
          <w:tcPr>
            <w:tcW w:w="4962" w:type="dxa"/>
          </w:tcPr>
          <w:p w14:paraId="3F6799AC" w14:textId="68C0CC42" w:rsidR="00F638C6" w:rsidRPr="00832294" w:rsidRDefault="00F638C6" w:rsidP="00F638C6">
            <w:pPr>
              <w:pStyle w:val="Listenabsatz"/>
              <w:spacing w:after="160" w:line="276" w:lineRule="auto"/>
              <w:ind w:left="567"/>
              <w:jc w:val="both"/>
              <w:rPr>
                <w:rFonts w:cs="Arial"/>
                <w:sz w:val="22"/>
                <w:szCs w:val="22"/>
              </w:rPr>
            </w:pPr>
          </w:p>
        </w:tc>
        <w:tc>
          <w:tcPr>
            <w:tcW w:w="4962" w:type="dxa"/>
          </w:tcPr>
          <w:p w14:paraId="047F2B49"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62237290" w14:textId="77777777" w:rsidTr="006634C3">
        <w:tc>
          <w:tcPr>
            <w:tcW w:w="4961" w:type="dxa"/>
          </w:tcPr>
          <w:p w14:paraId="129BD046" w14:textId="03DBC3D3"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 xml:space="preserve">(7) </w:t>
            </w:r>
            <w:r w:rsidRPr="004D4B68">
              <w:rPr>
                <w:rFonts w:ascii="Arial" w:hAnsi="Arial" w:cs="Arial"/>
                <w:sz w:val="22"/>
                <w:szCs w:val="22"/>
              </w:rPr>
              <w:tab/>
            </w:r>
            <w:r w:rsidRPr="004D4B68">
              <w:rPr>
                <w:rFonts w:ascii="Arial" w:hAnsi="Arial" w:cs="Arial"/>
                <w:sz w:val="22"/>
                <w:szCs w:val="22"/>
                <w:highlight w:val="green"/>
              </w:rPr>
              <w:t>Träger von Einrichtungen und Diensten sowie Gruppierungen, die den Zielen des Verbands nahestehen, aber die Voraussetzungen und Pflichten einer korporativen Mitgliedschaft nicht erfüllen, können dem Verband assoziiert werden. Sie werden vom Verband informiert und beraten sowie im Rahmen der satzungsgemäßen Aufgaben des Verbands gegenüber Dritten vertreten. Die assoziierten Träger und Gruppierungen haben kein Stimmrecht und kein aktives und passives Wahlrecht in den Organen des Verbandes.</w:t>
            </w:r>
          </w:p>
        </w:tc>
        <w:tc>
          <w:tcPr>
            <w:tcW w:w="4962" w:type="dxa"/>
          </w:tcPr>
          <w:p w14:paraId="7E91C972" w14:textId="4768F457" w:rsidR="00F638C6" w:rsidRPr="00832294" w:rsidRDefault="00F638C6" w:rsidP="00F638C6">
            <w:pPr>
              <w:pStyle w:val="Listenabsatz"/>
              <w:spacing w:after="160" w:line="276" w:lineRule="auto"/>
              <w:ind w:left="567"/>
              <w:jc w:val="both"/>
              <w:rPr>
                <w:rFonts w:cs="Arial"/>
                <w:sz w:val="22"/>
                <w:szCs w:val="22"/>
              </w:rPr>
            </w:pPr>
          </w:p>
        </w:tc>
        <w:tc>
          <w:tcPr>
            <w:tcW w:w="4962" w:type="dxa"/>
          </w:tcPr>
          <w:p w14:paraId="39EA0736"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507C6EDC" w14:textId="77777777" w:rsidTr="006634C3">
        <w:tc>
          <w:tcPr>
            <w:tcW w:w="4961" w:type="dxa"/>
          </w:tcPr>
          <w:p w14:paraId="32CA4DE5" w14:textId="1998070F"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 xml:space="preserve">(8) </w:t>
            </w:r>
            <w:r w:rsidRPr="004D4B68">
              <w:rPr>
                <w:rFonts w:ascii="Arial" w:hAnsi="Arial" w:cs="Arial"/>
                <w:sz w:val="22"/>
                <w:szCs w:val="22"/>
              </w:rPr>
              <w:tab/>
              <w:t xml:space="preserve">Die satzungsgemäßen Rechte und Pflichten der Mitglieder werden innerhalb des Verbandes durch die </w:t>
            </w:r>
            <w:r w:rsidRPr="004D4B68">
              <w:rPr>
                <w:rFonts w:ascii="Arial" w:hAnsi="Arial" w:cs="Arial"/>
                <w:sz w:val="22"/>
                <w:szCs w:val="22"/>
                <w:highlight w:val="green"/>
              </w:rPr>
              <w:t>Vertreterversammlung/Mitglieder- und Vertreterversammlung</w:t>
            </w:r>
            <w:r w:rsidRPr="004D4B68">
              <w:rPr>
                <w:rFonts w:ascii="Arial" w:hAnsi="Arial" w:cs="Arial"/>
                <w:sz w:val="22"/>
                <w:szCs w:val="22"/>
              </w:rPr>
              <w:t xml:space="preserve"> wahrgenommen.</w:t>
            </w:r>
          </w:p>
        </w:tc>
        <w:tc>
          <w:tcPr>
            <w:tcW w:w="4962" w:type="dxa"/>
          </w:tcPr>
          <w:p w14:paraId="161B259B" w14:textId="20728AD2" w:rsidR="00F638C6" w:rsidRPr="000A719C" w:rsidRDefault="00F638C6" w:rsidP="00F638C6">
            <w:pPr>
              <w:pStyle w:val="Listenabsatz"/>
              <w:spacing w:after="160" w:line="276" w:lineRule="auto"/>
              <w:ind w:left="993"/>
              <w:jc w:val="both"/>
              <w:rPr>
                <w:rFonts w:cs="Arial"/>
                <w:sz w:val="22"/>
                <w:szCs w:val="22"/>
              </w:rPr>
            </w:pPr>
          </w:p>
        </w:tc>
        <w:tc>
          <w:tcPr>
            <w:tcW w:w="4962" w:type="dxa"/>
          </w:tcPr>
          <w:p w14:paraId="2A7E75DD"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5D53003C" w14:textId="77777777" w:rsidTr="006634C3">
        <w:tc>
          <w:tcPr>
            <w:tcW w:w="4961" w:type="dxa"/>
          </w:tcPr>
          <w:p w14:paraId="744E28E0" w14:textId="77777777"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p>
        </w:tc>
        <w:tc>
          <w:tcPr>
            <w:tcW w:w="4962" w:type="dxa"/>
          </w:tcPr>
          <w:p w14:paraId="75830FD5" w14:textId="65444C44" w:rsidR="00F638C6" w:rsidRPr="000A719C" w:rsidRDefault="00F638C6" w:rsidP="00F638C6">
            <w:pPr>
              <w:pStyle w:val="Listenabsatz"/>
              <w:spacing w:after="160" w:line="276" w:lineRule="auto"/>
              <w:ind w:left="567"/>
              <w:jc w:val="both"/>
              <w:rPr>
                <w:rFonts w:cs="Arial"/>
                <w:sz w:val="22"/>
                <w:szCs w:val="22"/>
                <w:highlight w:val="green"/>
              </w:rPr>
            </w:pPr>
          </w:p>
        </w:tc>
        <w:tc>
          <w:tcPr>
            <w:tcW w:w="4962" w:type="dxa"/>
          </w:tcPr>
          <w:p w14:paraId="40036553"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149D9E91" w14:textId="77777777" w:rsidTr="006634C3">
        <w:tc>
          <w:tcPr>
            <w:tcW w:w="4961" w:type="dxa"/>
          </w:tcPr>
          <w:p w14:paraId="41DC6BA4" w14:textId="673D9C2C"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center"/>
              <w:rPr>
                <w:rFonts w:ascii="Arial" w:hAnsi="Arial" w:cs="Arial"/>
                <w:bCs/>
                <w:sz w:val="22"/>
                <w:szCs w:val="22"/>
              </w:rPr>
            </w:pPr>
            <w:r w:rsidRPr="004D4B68">
              <w:rPr>
                <w:rFonts w:ascii="Arial" w:hAnsi="Arial" w:cs="Arial"/>
                <w:b/>
                <w:szCs w:val="24"/>
              </w:rPr>
              <w:t>§ 6 Mitgliedschaft</w:t>
            </w:r>
          </w:p>
        </w:tc>
        <w:tc>
          <w:tcPr>
            <w:tcW w:w="4962" w:type="dxa"/>
          </w:tcPr>
          <w:p w14:paraId="401A3A23" w14:textId="082EAC77" w:rsidR="00F638C6" w:rsidRPr="000A719C" w:rsidRDefault="00F638C6" w:rsidP="00F638C6">
            <w:pPr>
              <w:pStyle w:val="Listenabsatz"/>
              <w:spacing w:after="160" w:line="276" w:lineRule="auto"/>
              <w:ind w:left="567"/>
              <w:jc w:val="both"/>
              <w:rPr>
                <w:rFonts w:cs="Arial"/>
                <w:sz w:val="22"/>
                <w:szCs w:val="22"/>
              </w:rPr>
            </w:pPr>
          </w:p>
        </w:tc>
        <w:tc>
          <w:tcPr>
            <w:tcW w:w="4962" w:type="dxa"/>
          </w:tcPr>
          <w:p w14:paraId="49351619"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426AE946" w14:textId="77777777" w:rsidTr="006634C3">
        <w:tc>
          <w:tcPr>
            <w:tcW w:w="4961" w:type="dxa"/>
          </w:tcPr>
          <w:p w14:paraId="48D22563" w14:textId="484257F1"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lastRenderedPageBreak/>
              <w:t>(1)</w:t>
            </w:r>
            <w:r w:rsidRPr="004D4B68">
              <w:rPr>
                <w:rFonts w:ascii="Arial" w:hAnsi="Arial" w:cs="Arial"/>
                <w:sz w:val="22"/>
                <w:szCs w:val="22"/>
              </w:rPr>
              <w:tab/>
              <w:t xml:space="preserve">Korporative </w:t>
            </w:r>
            <w:r w:rsidRPr="004D4B68">
              <w:rPr>
                <w:rFonts w:ascii="Arial" w:hAnsi="Arial" w:cs="Arial"/>
                <w:sz w:val="22"/>
                <w:szCs w:val="22"/>
                <w:highlight w:val="green"/>
              </w:rPr>
              <w:t>und assoziierte</w:t>
            </w:r>
            <w:r w:rsidRPr="004D4B68">
              <w:rPr>
                <w:rFonts w:ascii="Arial" w:hAnsi="Arial" w:cs="Arial"/>
                <w:sz w:val="22"/>
                <w:szCs w:val="22"/>
              </w:rPr>
              <w:t xml:space="preserve"> Mitglieder gemäß § 5 Absatz 3</w:t>
            </w:r>
            <w:r w:rsidRPr="004D4B68">
              <w:rPr>
                <w:rFonts w:ascii="Arial" w:hAnsi="Arial" w:cs="Arial"/>
                <w:sz w:val="22"/>
                <w:szCs w:val="22"/>
                <w:highlight w:val="green"/>
              </w:rPr>
              <w:t xml:space="preserve"> und § 5 Absatz 7</w:t>
            </w:r>
            <w:r w:rsidRPr="004D4B68">
              <w:rPr>
                <w:rFonts w:ascii="Arial" w:hAnsi="Arial" w:cs="Arial"/>
                <w:sz w:val="22"/>
                <w:szCs w:val="22"/>
              </w:rPr>
              <w:t xml:space="preserve"> stellen ihren Mitgliedsantrag beim Caritasverband für die Erzdiözese Freiburg e.V. Dieser entscheidet über den Mitgliedsantrag im Einvernehmen mit dem Aufsichtsrat des Verbandes. </w:t>
            </w:r>
            <w:r w:rsidRPr="004D4B68">
              <w:rPr>
                <w:rFonts w:ascii="Arial" w:hAnsi="Arial" w:cs="Arial"/>
                <w:sz w:val="22"/>
                <w:szCs w:val="22"/>
                <w:highlight w:val="green"/>
              </w:rPr>
              <w:t>Persönliche Mitglieder stellen ihren Mitgliedsantrag beim Verband, über den der Vorstand/Aufsichtsrat entscheidet.</w:t>
            </w:r>
          </w:p>
        </w:tc>
        <w:tc>
          <w:tcPr>
            <w:tcW w:w="4962" w:type="dxa"/>
          </w:tcPr>
          <w:p w14:paraId="40F1205B" w14:textId="77777777" w:rsidR="00F638C6" w:rsidRPr="003F48D9" w:rsidRDefault="00F638C6" w:rsidP="00F638C6">
            <w:pPr>
              <w:spacing w:line="276" w:lineRule="auto"/>
              <w:ind w:left="567" w:hanging="567"/>
              <w:jc w:val="both"/>
              <w:rPr>
                <w:rFonts w:cs="Arial"/>
                <w:szCs w:val="22"/>
              </w:rPr>
            </w:pPr>
          </w:p>
        </w:tc>
        <w:tc>
          <w:tcPr>
            <w:tcW w:w="4962" w:type="dxa"/>
          </w:tcPr>
          <w:p w14:paraId="7D731148"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387FCE08" w14:textId="77777777" w:rsidTr="006634C3">
        <w:tc>
          <w:tcPr>
            <w:tcW w:w="4961" w:type="dxa"/>
          </w:tcPr>
          <w:p w14:paraId="09B39A93" w14:textId="56A1F764"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 xml:space="preserve">(2) </w:t>
            </w:r>
            <w:r w:rsidRPr="004D4B68">
              <w:rPr>
                <w:rFonts w:ascii="Arial" w:hAnsi="Arial" w:cs="Arial"/>
                <w:sz w:val="22"/>
                <w:szCs w:val="22"/>
              </w:rPr>
              <w:tab/>
              <w:t xml:space="preserve">Die Regelung der Mitgliedsbeiträge für die korporativen </w:t>
            </w:r>
            <w:r w:rsidRPr="004D4B68">
              <w:rPr>
                <w:rFonts w:ascii="Arial" w:hAnsi="Arial" w:cs="Arial"/>
                <w:sz w:val="22"/>
                <w:szCs w:val="22"/>
                <w:highlight w:val="green"/>
              </w:rPr>
              <w:t>und assoziierten</w:t>
            </w:r>
            <w:r w:rsidRPr="004D4B68">
              <w:rPr>
                <w:rFonts w:ascii="Arial" w:hAnsi="Arial" w:cs="Arial"/>
                <w:sz w:val="22"/>
                <w:szCs w:val="22"/>
              </w:rPr>
              <w:t xml:space="preserve"> Mitglieder gemäß § 5 Absatz 3 </w:t>
            </w:r>
            <w:r w:rsidRPr="004D4B68">
              <w:rPr>
                <w:rFonts w:ascii="Arial" w:hAnsi="Arial" w:cs="Arial"/>
                <w:sz w:val="22"/>
                <w:szCs w:val="22"/>
                <w:highlight w:val="green"/>
              </w:rPr>
              <w:t>und § 5 Absatz 7</w:t>
            </w:r>
            <w:r w:rsidRPr="004D4B68">
              <w:rPr>
                <w:rFonts w:ascii="Arial" w:hAnsi="Arial" w:cs="Arial"/>
                <w:sz w:val="22"/>
                <w:szCs w:val="22"/>
              </w:rPr>
              <w:t xml:space="preserve"> erfolgt durch den Caritasverband für die Erzdiözese Freiburg e. V.</w:t>
            </w:r>
          </w:p>
        </w:tc>
        <w:tc>
          <w:tcPr>
            <w:tcW w:w="4962" w:type="dxa"/>
          </w:tcPr>
          <w:p w14:paraId="4A3DC1C8" w14:textId="019B09F5" w:rsidR="00F638C6" w:rsidRPr="000A719C" w:rsidRDefault="00F638C6" w:rsidP="00F638C6">
            <w:pPr>
              <w:spacing w:line="276" w:lineRule="auto"/>
              <w:jc w:val="center"/>
              <w:rPr>
                <w:rFonts w:cs="Arial"/>
                <w:b/>
                <w:sz w:val="24"/>
                <w:szCs w:val="24"/>
              </w:rPr>
            </w:pPr>
          </w:p>
        </w:tc>
        <w:tc>
          <w:tcPr>
            <w:tcW w:w="4962" w:type="dxa"/>
          </w:tcPr>
          <w:p w14:paraId="3E400154"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41EAD47E" w14:textId="77777777" w:rsidTr="006634C3">
        <w:tc>
          <w:tcPr>
            <w:tcW w:w="4961" w:type="dxa"/>
          </w:tcPr>
          <w:p w14:paraId="0C9DF69A" w14:textId="2FB2AE5B"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 xml:space="preserve">(3) </w:t>
            </w:r>
            <w:r w:rsidRPr="004D4B68">
              <w:rPr>
                <w:rFonts w:ascii="Arial" w:hAnsi="Arial" w:cs="Arial"/>
                <w:sz w:val="22"/>
                <w:szCs w:val="22"/>
              </w:rPr>
              <w:tab/>
              <w:t>Die Mitgliedschaft ist nicht übertragbar.</w:t>
            </w:r>
          </w:p>
        </w:tc>
        <w:tc>
          <w:tcPr>
            <w:tcW w:w="4962" w:type="dxa"/>
          </w:tcPr>
          <w:p w14:paraId="230A3A1A" w14:textId="33D99C60" w:rsidR="00F638C6" w:rsidRPr="00F638C6" w:rsidRDefault="00F638C6" w:rsidP="00F638C6">
            <w:pPr>
              <w:spacing w:after="160" w:line="276" w:lineRule="auto"/>
              <w:jc w:val="both"/>
              <w:rPr>
                <w:rFonts w:cs="Arial"/>
                <w:szCs w:val="22"/>
              </w:rPr>
            </w:pPr>
          </w:p>
        </w:tc>
        <w:tc>
          <w:tcPr>
            <w:tcW w:w="4962" w:type="dxa"/>
          </w:tcPr>
          <w:p w14:paraId="5A63CE36"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495465A0" w14:textId="77777777" w:rsidTr="006634C3">
        <w:tc>
          <w:tcPr>
            <w:tcW w:w="4961" w:type="dxa"/>
          </w:tcPr>
          <w:p w14:paraId="547BFC22" w14:textId="11198DE1"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 xml:space="preserve">(4) </w:t>
            </w:r>
            <w:r w:rsidRPr="004D4B68">
              <w:rPr>
                <w:rFonts w:ascii="Arial" w:hAnsi="Arial" w:cs="Arial"/>
                <w:sz w:val="22"/>
                <w:szCs w:val="22"/>
              </w:rPr>
              <w:tab/>
              <w:t>Die korporative Mitgliedschaft gemäß § 5 Absatz 3 erlischt nach Maßgabe der in</w:t>
            </w:r>
            <w:r w:rsidRPr="004D4B68">
              <w:rPr>
                <w:rFonts w:ascii="Arial" w:hAnsi="Arial" w:cs="Arial"/>
                <w:i/>
                <w:iCs/>
                <w:sz w:val="22"/>
                <w:szCs w:val="22"/>
              </w:rPr>
              <w:t xml:space="preserve"> der </w:t>
            </w:r>
            <w:r w:rsidRPr="004D4B68">
              <w:rPr>
                <w:rFonts w:ascii="Arial" w:hAnsi="Arial" w:cs="Arial"/>
                <w:sz w:val="22"/>
                <w:szCs w:val="22"/>
              </w:rPr>
              <w:t>Satzung des Caritasverbands für die Erzdiözese Freiburg e.V. geltenden Regelungen.</w:t>
            </w:r>
          </w:p>
        </w:tc>
        <w:tc>
          <w:tcPr>
            <w:tcW w:w="4962" w:type="dxa"/>
          </w:tcPr>
          <w:p w14:paraId="33847BF2" w14:textId="3E50D456" w:rsidR="00F638C6" w:rsidRPr="00F638C6" w:rsidRDefault="00F638C6" w:rsidP="00F638C6">
            <w:pPr>
              <w:spacing w:after="160" w:line="276" w:lineRule="auto"/>
              <w:jc w:val="both"/>
              <w:rPr>
                <w:rFonts w:cs="Arial"/>
                <w:szCs w:val="22"/>
              </w:rPr>
            </w:pPr>
          </w:p>
        </w:tc>
        <w:tc>
          <w:tcPr>
            <w:tcW w:w="4962" w:type="dxa"/>
          </w:tcPr>
          <w:p w14:paraId="7C93B359"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3293D253" w14:textId="77777777" w:rsidTr="006634C3">
        <w:tc>
          <w:tcPr>
            <w:tcW w:w="4961" w:type="dxa"/>
          </w:tcPr>
          <w:p w14:paraId="7EBD915E" w14:textId="72EA4AE2"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 xml:space="preserve">(5) </w:t>
            </w:r>
            <w:r w:rsidRPr="004D4B68">
              <w:rPr>
                <w:rFonts w:ascii="Arial" w:hAnsi="Arial" w:cs="Arial"/>
                <w:sz w:val="22"/>
                <w:szCs w:val="22"/>
              </w:rPr>
              <w:tab/>
            </w:r>
            <w:r w:rsidRPr="004D4B68">
              <w:rPr>
                <w:rFonts w:ascii="Arial" w:hAnsi="Arial" w:cs="Arial"/>
                <w:sz w:val="22"/>
                <w:szCs w:val="22"/>
                <w:highlight w:val="green"/>
              </w:rPr>
              <w:t xml:space="preserve">Die persönliche Mitgliedschaft endet durch schriftliche Austrittserklärung gegenüber dem Verband, die zum Jahresende </w:t>
            </w:r>
            <w:r w:rsidRPr="004D4B68">
              <w:rPr>
                <w:rFonts w:ascii="Arial" w:hAnsi="Arial" w:cs="Arial"/>
                <w:sz w:val="22"/>
                <w:szCs w:val="22"/>
                <w:highlight w:val="green"/>
              </w:rPr>
              <w:lastRenderedPageBreak/>
              <w:t>wirksam wird, oder durch Ausschluss eines Mitglieds aus wichtigem Grund. Ein persönliches Mitglied kann insbesondere dann von der Mitgliedschaft ausgeschlossen werden, wenn sein Verhalten den Zweck oder das Ansehen des Verbandes oder der Caritas schädigt oder es die Zahlung des Mitgliedsbeitrages verweigert. Über den Ausschluss eines persönlichen Mitglieds entscheidet der Aufsichtsrat nach vorheriger Anhörung des Mitglieds.</w:t>
            </w:r>
          </w:p>
        </w:tc>
        <w:tc>
          <w:tcPr>
            <w:tcW w:w="4962" w:type="dxa"/>
          </w:tcPr>
          <w:p w14:paraId="497EC094" w14:textId="3DEEB4D5" w:rsidR="00F638C6" w:rsidRPr="00F638C6" w:rsidRDefault="00F638C6" w:rsidP="00F638C6">
            <w:pPr>
              <w:spacing w:after="160" w:line="276" w:lineRule="auto"/>
              <w:jc w:val="both"/>
              <w:rPr>
                <w:rFonts w:cs="Arial"/>
                <w:szCs w:val="22"/>
              </w:rPr>
            </w:pPr>
          </w:p>
        </w:tc>
        <w:tc>
          <w:tcPr>
            <w:tcW w:w="4962" w:type="dxa"/>
          </w:tcPr>
          <w:p w14:paraId="1EAECA4E"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13DBE925" w14:textId="77777777" w:rsidTr="006634C3">
        <w:tc>
          <w:tcPr>
            <w:tcW w:w="4961" w:type="dxa"/>
          </w:tcPr>
          <w:p w14:paraId="579DA6FA" w14:textId="24634479"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w:t>
            </w:r>
            <w:r w:rsidRPr="004D4B68">
              <w:rPr>
                <w:rFonts w:ascii="Arial" w:hAnsi="Arial" w:cs="Arial"/>
                <w:sz w:val="22"/>
                <w:szCs w:val="22"/>
                <w:highlight w:val="green"/>
              </w:rPr>
              <w:t xml:space="preserve">6) </w:t>
            </w:r>
            <w:r w:rsidRPr="004D4B68">
              <w:rPr>
                <w:rFonts w:ascii="Arial" w:hAnsi="Arial" w:cs="Arial"/>
                <w:sz w:val="22"/>
                <w:szCs w:val="22"/>
                <w:highlight w:val="green"/>
              </w:rPr>
              <w:tab/>
              <w:t>Der Aufsichtsrat/Vorstand berät und entscheidet über die Aufnahme neuer persönlicher Mitglieder nach Maßgabe von § 6 Absatz 1 und regelt nähere Einzelheiten der persönlichen Mitgliedschaft in einer Ordnung, die von der Vertreterversammlung / Mitglieder- und Vertreterversammlung zu bestätigen ist.</w:t>
            </w:r>
          </w:p>
        </w:tc>
        <w:tc>
          <w:tcPr>
            <w:tcW w:w="4962" w:type="dxa"/>
          </w:tcPr>
          <w:p w14:paraId="561BB6EF" w14:textId="099C1969" w:rsidR="00F638C6" w:rsidRPr="00F638C6" w:rsidRDefault="00F638C6" w:rsidP="00F638C6">
            <w:pPr>
              <w:spacing w:after="160" w:line="276" w:lineRule="auto"/>
              <w:jc w:val="both"/>
              <w:rPr>
                <w:rFonts w:cs="Arial"/>
                <w:szCs w:val="22"/>
              </w:rPr>
            </w:pPr>
          </w:p>
        </w:tc>
        <w:tc>
          <w:tcPr>
            <w:tcW w:w="4962" w:type="dxa"/>
          </w:tcPr>
          <w:p w14:paraId="0045E12B"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68CEA725" w14:textId="77777777" w:rsidTr="006634C3">
        <w:tc>
          <w:tcPr>
            <w:tcW w:w="4961" w:type="dxa"/>
          </w:tcPr>
          <w:p w14:paraId="125147A4" w14:textId="77777777"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p>
        </w:tc>
        <w:tc>
          <w:tcPr>
            <w:tcW w:w="4962" w:type="dxa"/>
          </w:tcPr>
          <w:p w14:paraId="53360FCE" w14:textId="4487964E" w:rsidR="00F638C6" w:rsidRPr="00F638C6" w:rsidRDefault="00F638C6" w:rsidP="00F638C6">
            <w:pPr>
              <w:spacing w:after="160" w:line="276" w:lineRule="auto"/>
              <w:jc w:val="both"/>
              <w:rPr>
                <w:rFonts w:cs="Arial"/>
                <w:szCs w:val="22"/>
              </w:rPr>
            </w:pPr>
          </w:p>
        </w:tc>
        <w:tc>
          <w:tcPr>
            <w:tcW w:w="4962" w:type="dxa"/>
          </w:tcPr>
          <w:p w14:paraId="5C0938A3"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68CE1704" w14:textId="77777777" w:rsidTr="006634C3">
        <w:tc>
          <w:tcPr>
            <w:tcW w:w="4961" w:type="dxa"/>
          </w:tcPr>
          <w:p w14:paraId="5B42F8FA" w14:textId="393DDAF4"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center"/>
              <w:rPr>
                <w:rFonts w:ascii="Arial" w:hAnsi="Arial" w:cs="Arial"/>
                <w:bCs/>
                <w:sz w:val="22"/>
                <w:szCs w:val="22"/>
              </w:rPr>
            </w:pPr>
            <w:r w:rsidRPr="004D4B68">
              <w:rPr>
                <w:rFonts w:ascii="Arial" w:hAnsi="Arial" w:cs="Arial"/>
                <w:b/>
                <w:szCs w:val="24"/>
              </w:rPr>
              <w:t>§ 7 Organe des Verbandes</w:t>
            </w:r>
          </w:p>
        </w:tc>
        <w:tc>
          <w:tcPr>
            <w:tcW w:w="4962" w:type="dxa"/>
          </w:tcPr>
          <w:p w14:paraId="3356643D" w14:textId="209DFAEA" w:rsidR="00F638C6" w:rsidRPr="00F638C6" w:rsidRDefault="00F638C6" w:rsidP="00F638C6">
            <w:pPr>
              <w:spacing w:after="160" w:line="259" w:lineRule="auto"/>
              <w:rPr>
                <w:rFonts w:cs="Arial"/>
                <w:szCs w:val="22"/>
                <w:highlight w:val="green"/>
              </w:rPr>
            </w:pPr>
          </w:p>
        </w:tc>
        <w:tc>
          <w:tcPr>
            <w:tcW w:w="4962" w:type="dxa"/>
          </w:tcPr>
          <w:p w14:paraId="145054B3"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78A3DF91" w14:textId="77777777" w:rsidTr="006634C3">
        <w:tc>
          <w:tcPr>
            <w:tcW w:w="4961" w:type="dxa"/>
          </w:tcPr>
          <w:p w14:paraId="4F16387C" w14:textId="77777777" w:rsidR="00F638C6" w:rsidRPr="004D4B68" w:rsidRDefault="00F638C6" w:rsidP="00F638C6">
            <w:pPr>
              <w:pStyle w:val="Listenabsatz"/>
              <w:numPr>
                <w:ilvl w:val="0"/>
                <w:numId w:val="34"/>
              </w:numPr>
              <w:spacing w:after="160" w:line="276" w:lineRule="auto"/>
              <w:ind w:left="601" w:hanging="567"/>
              <w:jc w:val="both"/>
              <w:rPr>
                <w:rFonts w:cs="Arial"/>
                <w:sz w:val="22"/>
                <w:szCs w:val="22"/>
              </w:rPr>
            </w:pPr>
            <w:r w:rsidRPr="004D4B68">
              <w:rPr>
                <w:rFonts w:cs="Arial"/>
                <w:sz w:val="22"/>
                <w:szCs w:val="22"/>
              </w:rPr>
              <w:t>Organe des Verbandes sind:</w:t>
            </w:r>
          </w:p>
          <w:p w14:paraId="2281DD97" w14:textId="2516C5F3" w:rsidR="00F638C6" w:rsidRPr="004D4B68" w:rsidRDefault="00F638C6" w:rsidP="00F638C6">
            <w:pPr>
              <w:pStyle w:val="Listenabsatz"/>
              <w:spacing w:after="160" w:line="276" w:lineRule="auto"/>
              <w:ind w:left="885" w:hanging="284"/>
              <w:jc w:val="both"/>
              <w:rPr>
                <w:rFonts w:cs="Arial"/>
                <w:sz w:val="22"/>
                <w:szCs w:val="22"/>
              </w:rPr>
            </w:pPr>
            <w:r w:rsidRPr="004D4B68">
              <w:rPr>
                <w:rFonts w:cs="Arial"/>
                <w:sz w:val="22"/>
                <w:szCs w:val="22"/>
              </w:rPr>
              <w:t xml:space="preserve">1. </w:t>
            </w:r>
            <w:r w:rsidRPr="004D4B68">
              <w:rPr>
                <w:rFonts w:cs="Arial"/>
                <w:sz w:val="22"/>
                <w:szCs w:val="22"/>
              </w:rPr>
              <w:tab/>
              <w:t>der Vorstand</w:t>
            </w:r>
          </w:p>
          <w:p w14:paraId="6B1EBCF3" w14:textId="75B4CFA5" w:rsidR="00F638C6" w:rsidRPr="004D4B68" w:rsidRDefault="00F638C6" w:rsidP="00F638C6">
            <w:pPr>
              <w:pStyle w:val="Listenabsatz"/>
              <w:spacing w:after="160"/>
              <w:ind w:left="885" w:hanging="284"/>
              <w:jc w:val="both"/>
              <w:rPr>
                <w:rFonts w:cs="Arial"/>
                <w:sz w:val="22"/>
                <w:szCs w:val="22"/>
              </w:rPr>
            </w:pPr>
            <w:r w:rsidRPr="004D4B68">
              <w:rPr>
                <w:rFonts w:cs="Arial"/>
                <w:sz w:val="22"/>
                <w:szCs w:val="22"/>
              </w:rPr>
              <w:lastRenderedPageBreak/>
              <w:t xml:space="preserve">2. </w:t>
            </w:r>
            <w:r w:rsidRPr="004D4B68">
              <w:rPr>
                <w:rFonts w:cs="Arial"/>
                <w:sz w:val="22"/>
                <w:szCs w:val="22"/>
              </w:rPr>
              <w:tab/>
              <w:t>der Aufsichtsrat</w:t>
            </w:r>
          </w:p>
          <w:p w14:paraId="4EE72DFD" w14:textId="6774D57C" w:rsidR="00F638C6" w:rsidRPr="004D4B68" w:rsidRDefault="00F638C6" w:rsidP="00F638C6">
            <w:pPr>
              <w:pStyle w:val="Listenabsatz"/>
              <w:spacing w:after="160"/>
              <w:ind w:left="885" w:hanging="284"/>
              <w:jc w:val="both"/>
              <w:rPr>
                <w:rFonts w:cs="Arial"/>
                <w:bCs/>
                <w:sz w:val="22"/>
                <w:szCs w:val="22"/>
              </w:rPr>
            </w:pPr>
            <w:r w:rsidRPr="004D4B68">
              <w:rPr>
                <w:rFonts w:cs="Arial"/>
                <w:sz w:val="22"/>
                <w:szCs w:val="22"/>
              </w:rPr>
              <w:t>3.</w:t>
            </w:r>
            <w:r w:rsidRPr="004D4B68">
              <w:rPr>
                <w:rFonts w:cs="Arial"/>
                <w:sz w:val="22"/>
                <w:szCs w:val="22"/>
              </w:rPr>
              <w:tab/>
              <w:t>die Vertreterversammlung/Mitglieder- und Vertreterversammlung</w:t>
            </w:r>
          </w:p>
        </w:tc>
        <w:tc>
          <w:tcPr>
            <w:tcW w:w="4962" w:type="dxa"/>
          </w:tcPr>
          <w:p w14:paraId="15DC2D3C" w14:textId="77777777" w:rsidR="00F638C6" w:rsidRPr="003F48D9" w:rsidRDefault="00F638C6" w:rsidP="00F638C6">
            <w:pPr>
              <w:spacing w:line="276" w:lineRule="auto"/>
              <w:ind w:left="567" w:hanging="567"/>
              <w:jc w:val="both"/>
              <w:rPr>
                <w:rFonts w:cs="Arial"/>
                <w:szCs w:val="22"/>
              </w:rPr>
            </w:pPr>
          </w:p>
        </w:tc>
        <w:tc>
          <w:tcPr>
            <w:tcW w:w="4962" w:type="dxa"/>
          </w:tcPr>
          <w:p w14:paraId="3AC026F9"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056DC53B" w14:textId="77777777" w:rsidTr="006634C3">
        <w:tc>
          <w:tcPr>
            <w:tcW w:w="4961" w:type="dxa"/>
          </w:tcPr>
          <w:p w14:paraId="4E6C87AD" w14:textId="6F680DD5"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 xml:space="preserve">(2) </w:t>
            </w:r>
            <w:r w:rsidRPr="004D4B68">
              <w:rPr>
                <w:rFonts w:ascii="Arial" w:hAnsi="Arial" w:cs="Arial"/>
                <w:sz w:val="22"/>
                <w:szCs w:val="22"/>
              </w:rPr>
              <w:tab/>
              <w:t xml:space="preserve">Haupt- und nebenberufliche Mitarbeitende des Verbandes können nicht in den Aufsichtsrat oder </w:t>
            </w:r>
            <w:r w:rsidRPr="004D4B68">
              <w:rPr>
                <w:rFonts w:ascii="Arial" w:hAnsi="Arial" w:cs="Arial"/>
                <w:sz w:val="22"/>
                <w:szCs w:val="22"/>
                <w:highlight w:val="green"/>
              </w:rPr>
              <w:t>die Vertreterversammlung/Mitglieder- und Vertreterversammlung</w:t>
            </w:r>
            <w:r w:rsidRPr="004D4B68">
              <w:rPr>
                <w:rFonts w:ascii="Arial" w:hAnsi="Arial" w:cs="Arial"/>
                <w:sz w:val="22"/>
                <w:szCs w:val="22"/>
              </w:rPr>
              <w:t xml:space="preserve"> des Verbandes gewählt oder delegiert werden.</w:t>
            </w:r>
          </w:p>
        </w:tc>
        <w:tc>
          <w:tcPr>
            <w:tcW w:w="4962" w:type="dxa"/>
          </w:tcPr>
          <w:p w14:paraId="349DE6D1" w14:textId="158E2E20" w:rsidR="00F638C6" w:rsidRPr="006778FA" w:rsidRDefault="00F638C6" w:rsidP="00F638C6">
            <w:pPr>
              <w:spacing w:line="276" w:lineRule="auto"/>
              <w:rPr>
                <w:rFonts w:cs="Arial"/>
                <w:b/>
                <w:sz w:val="24"/>
                <w:szCs w:val="24"/>
              </w:rPr>
            </w:pPr>
          </w:p>
        </w:tc>
        <w:tc>
          <w:tcPr>
            <w:tcW w:w="4962" w:type="dxa"/>
          </w:tcPr>
          <w:p w14:paraId="28ACBA24"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77A0FAF1" w14:textId="77777777" w:rsidTr="006634C3">
        <w:tc>
          <w:tcPr>
            <w:tcW w:w="4961" w:type="dxa"/>
          </w:tcPr>
          <w:p w14:paraId="278CEBE1" w14:textId="77777777"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p>
        </w:tc>
        <w:tc>
          <w:tcPr>
            <w:tcW w:w="4962" w:type="dxa"/>
          </w:tcPr>
          <w:p w14:paraId="6441E197" w14:textId="0A8C503B" w:rsidR="00F638C6" w:rsidRPr="006778FA" w:rsidRDefault="00F638C6" w:rsidP="00F638C6">
            <w:pPr>
              <w:pStyle w:val="Listenabsatz"/>
              <w:spacing w:after="160" w:line="276" w:lineRule="auto"/>
              <w:ind w:left="993"/>
              <w:jc w:val="both"/>
              <w:rPr>
                <w:rFonts w:cs="Arial"/>
                <w:sz w:val="22"/>
                <w:szCs w:val="22"/>
              </w:rPr>
            </w:pPr>
          </w:p>
        </w:tc>
        <w:tc>
          <w:tcPr>
            <w:tcW w:w="4962" w:type="dxa"/>
          </w:tcPr>
          <w:p w14:paraId="4E78494D"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3D7522DD" w14:textId="77777777" w:rsidTr="006634C3">
        <w:tc>
          <w:tcPr>
            <w:tcW w:w="4961" w:type="dxa"/>
          </w:tcPr>
          <w:p w14:paraId="697A902E" w14:textId="350C5CB0" w:rsidR="00F638C6" w:rsidRPr="004D4B68" w:rsidRDefault="00F638C6" w:rsidP="003F7722">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center"/>
              <w:rPr>
                <w:rFonts w:ascii="Arial" w:hAnsi="Arial" w:cs="Arial"/>
                <w:bCs/>
                <w:sz w:val="22"/>
                <w:szCs w:val="22"/>
              </w:rPr>
            </w:pPr>
            <w:r w:rsidRPr="004D4B68">
              <w:rPr>
                <w:rFonts w:ascii="Arial" w:hAnsi="Arial" w:cs="Arial"/>
                <w:b/>
                <w:szCs w:val="24"/>
              </w:rPr>
              <w:t>§ 8 Vorstand</w:t>
            </w:r>
          </w:p>
        </w:tc>
        <w:tc>
          <w:tcPr>
            <w:tcW w:w="4962" w:type="dxa"/>
          </w:tcPr>
          <w:p w14:paraId="1DFA111A" w14:textId="43EE94CE" w:rsidR="00F638C6" w:rsidRPr="006778FA" w:rsidRDefault="00F638C6" w:rsidP="00F638C6">
            <w:pPr>
              <w:pStyle w:val="Listenabsatz"/>
              <w:spacing w:after="160" w:line="276" w:lineRule="auto"/>
              <w:ind w:left="567"/>
              <w:jc w:val="both"/>
              <w:rPr>
                <w:rFonts w:cs="Arial"/>
                <w:sz w:val="22"/>
                <w:szCs w:val="22"/>
              </w:rPr>
            </w:pPr>
          </w:p>
        </w:tc>
        <w:tc>
          <w:tcPr>
            <w:tcW w:w="4962" w:type="dxa"/>
          </w:tcPr>
          <w:p w14:paraId="1D6EC480"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17C6D76B" w14:textId="77777777" w:rsidTr="006634C3">
        <w:tc>
          <w:tcPr>
            <w:tcW w:w="4961" w:type="dxa"/>
          </w:tcPr>
          <w:p w14:paraId="14FCB1DB" w14:textId="1528AC71" w:rsidR="00F638C6" w:rsidRPr="00EC447E" w:rsidRDefault="00F638C6" w:rsidP="00EC447E">
            <w:pPr>
              <w:pStyle w:val="Listenabsatz"/>
              <w:numPr>
                <w:ilvl w:val="0"/>
                <w:numId w:val="36"/>
              </w:numPr>
              <w:spacing w:after="160" w:line="276" w:lineRule="auto"/>
              <w:ind w:left="601" w:hanging="601"/>
              <w:jc w:val="both"/>
              <w:rPr>
                <w:rFonts w:cs="Arial"/>
                <w:sz w:val="22"/>
                <w:szCs w:val="22"/>
              </w:rPr>
            </w:pPr>
            <w:bookmarkStart w:id="4" w:name="Paragr8"/>
            <w:r w:rsidRPr="004D4B68">
              <w:rPr>
                <w:rFonts w:cs="Arial"/>
                <w:sz w:val="22"/>
                <w:szCs w:val="22"/>
              </w:rPr>
              <w:t>(1)</w:t>
            </w:r>
            <w:r w:rsidRPr="004D4B68">
              <w:rPr>
                <w:rFonts w:cs="Arial"/>
                <w:sz w:val="22"/>
                <w:szCs w:val="22"/>
              </w:rPr>
              <w:tab/>
            </w:r>
            <w:bookmarkEnd w:id="4"/>
            <w:r w:rsidR="00EC447E" w:rsidRPr="00A73486">
              <w:rPr>
                <w:rFonts w:cs="Arial"/>
                <w:szCs w:val="22"/>
              </w:rPr>
              <w:t xml:space="preserve"> </w:t>
            </w:r>
            <w:r w:rsidR="00EC447E" w:rsidRPr="00A73486">
              <w:rPr>
                <w:rFonts w:cs="Arial"/>
                <w:sz w:val="22"/>
                <w:szCs w:val="22"/>
              </w:rPr>
              <w:t xml:space="preserve">Der Vorstand besteht aus </w:t>
            </w:r>
            <w:r w:rsidR="00EC447E">
              <w:rPr>
                <w:rFonts w:cs="Arial"/>
                <w:sz w:val="22"/>
                <w:szCs w:val="22"/>
              </w:rPr>
              <w:t>einem hauptamtlichen Vorstandsmitglied und zwei ehrenamtlichen Vorstandsmitgliedern</w:t>
            </w:r>
            <w:r w:rsidR="00EC447E" w:rsidRPr="006D6BC9">
              <w:rPr>
                <w:rFonts w:cs="Arial"/>
                <w:sz w:val="22"/>
                <w:szCs w:val="22"/>
              </w:rPr>
              <w:t>.</w:t>
            </w:r>
          </w:p>
        </w:tc>
        <w:tc>
          <w:tcPr>
            <w:tcW w:w="4962" w:type="dxa"/>
          </w:tcPr>
          <w:p w14:paraId="3D3FDCAD" w14:textId="77777777" w:rsidR="00F638C6" w:rsidRPr="003F48D9" w:rsidRDefault="00F638C6" w:rsidP="00F638C6">
            <w:pPr>
              <w:spacing w:line="276" w:lineRule="auto"/>
              <w:ind w:left="567" w:hanging="567"/>
              <w:jc w:val="both"/>
              <w:rPr>
                <w:rFonts w:cs="Arial"/>
                <w:sz w:val="22"/>
                <w:szCs w:val="22"/>
              </w:rPr>
            </w:pPr>
          </w:p>
        </w:tc>
        <w:tc>
          <w:tcPr>
            <w:tcW w:w="4962" w:type="dxa"/>
          </w:tcPr>
          <w:p w14:paraId="5601A293"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59559468" w14:textId="77777777" w:rsidTr="006634C3">
        <w:tc>
          <w:tcPr>
            <w:tcW w:w="4961" w:type="dxa"/>
          </w:tcPr>
          <w:p w14:paraId="1951E38C" w14:textId="3D83A307"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 xml:space="preserve">(2) </w:t>
            </w:r>
            <w:r w:rsidRPr="004D4B68">
              <w:rPr>
                <w:rFonts w:ascii="Arial" w:hAnsi="Arial" w:cs="Arial"/>
                <w:sz w:val="22"/>
                <w:szCs w:val="22"/>
              </w:rPr>
              <w:tab/>
            </w:r>
            <w:r w:rsidR="00EC447E" w:rsidRPr="00EC447E">
              <w:rPr>
                <w:rFonts w:ascii="Arial" w:hAnsi="Arial" w:cs="Arial"/>
                <w:sz w:val="22"/>
                <w:szCs w:val="22"/>
              </w:rPr>
              <w:t xml:space="preserve">Der Aufsichtsrat wählt und bestellt das hauptamtliche Vorstandsmitglied und wählt und bestellt die ehrenamtlichen Vorstandsmitglieder. Der Aufsichtsrat ist ermächtigt zu beschließen, dass die ehrenamtlichen Vorstandsmitglieder entweder eine Tätigkeitsvergütung erhalten, die den im jeweils </w:t>
            </w:r>
            <w:r w:rsidR="00EC447E" w:rsidRPr="00EC447E">
              <w:rPr>
                <w:rFonts w:ascii="Arial" w:hAnsi="Arial" w:cs="Arial"/>
                <w:sz w:val="22"/>
                <w:szCs w:val="22"/>
              </w:rPr>
              <w:lastRenderedPageBreak/>
              <w:t>gültigen BGB genannten Höchstbetrag nicht übersteigt, der Voraussetzung für eine Haftungsbeschränkung ist, oder eine höhere Tätigkeitsvergütung erhalten, die aber im Rahmen der finanziellen, steuerlichen und rechtlichen Voraussetzungen angemessen ist</w:t>
            </w:r>
            <w:r w:rsidR="00EC447E">
              <w:rPr>
                <w:rFonts w:ascii="Arial" w:hAnsi="Arial" w:cs="Arial"/>
                <w:sz w:val="22"/>
                <w:szCs w:val="22"/>
              </w:rPr>
              <w:t>.</w:t>
            </w:r>
          </w:p>
        </w:tc>
        <w:tc>
          <w:tcPr>
            <w:tcW w:w="4962" w:type="dxa"/>
          </w:tcPr>
          <w:p w14:paraId="75933EBC" w14:textId="32CF68DC" w:rsidR="00F638C6" w:rsidRPr="006778FA" w:rsidRDefault="00F638C6" w:rsidP="00F638C6">
            <w:pPr>
              <w:spacing w:line="276" w:lineRule="auto"/>
              <w:rPr>
                <w:rFonts w:cs="Arial"/>
                <w:b/>
                <w:sz w:val="24"/>
                <w:szCs w:val="24"/>
              </w:rPr>
            </w:pPr>
          </w:p>
        </w:tc>
        <w:tc>
          <w:tcPr>
            <w:tcW w:w="4962" w:type="dxa"/>
          </w:tcPr>
          <w:p w14:paraId="2CDA9A13"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6B0B0A14" w14:textId="77777777" w:rsidTr="006634C3">
        <w:tc>
          <w:tcPr>
            <w:tcW w:w="4961" w:type="dxa"/>
          </w:tcPr>
          <w:p w14:paraId="4171F0B7" w14:textId="732EFC14"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(3)</w:t>
            </w:r>
            <w:r w:rsidRPr="004D4B68">
              <w:rPr>
                <w:rFonts w:ascii="Arial" w:hAnsi="Arial" w:cs="Arial"/>
                <w:sz w:val="22"/>
                <w:szCs w:val="22"/>
              </w:rPr>
              <w:tab/>
            </w:r>
            <w:r w:rsidR="00EC447E" w:rsidRPr="00EC447E">
              <w:rPr>
                <w:rFonts w:ascii="Arial" w:hAnsi="Arial" w:cs="Arial"/>
                <w:sz w:val="22"/>
                <w:szCs w:val="22"/>
              </w:rPr>
              <w:t>Ab Beginn des Besetzungsprozesses ist der Caritasverband für die Erzdiözese Freiburg e.V. über die wesentlichen Verfahrensschritte zu informieren. Spätestens ein Monat vor der Wahl ist der Caritasverband für die Erzdiözese Freiburg e.V. über die/</w:t>
            </w:r>
            <w:proofErr w:type="gramStart"/>
            <w:r w:rsidR="00EC447E" w:rsidRPr="00EC447E">
              <w:rPr>
                <w:rFonts w:ascii="Arial" w:hAnsi="Arial" w:cs="Arial"/>
                <w:sz w:val="22"/>
                <w:szCs w:val="22"/>
              </w:rPr>
              <w:t>den Kandidatin</w:t>
            </w:r>
            <w:proofErr w:type="gramEnd"/>
            <w:r w:rsidR="00EC447E" w:rsidRPr="00EC447E">
              <w:rPr>
                <w:rFonts w:ascii="Arial" w:hAnsi="Arial" w:cs="Arial"/>
                <w:sz w:val="22"/>
                <w:szCs w:val="22"/>
              </w:rPr>
              <w:t>/en oder die Kandidaten für die Wahl zu informieren und das Benehmen mit dem Caritasverband für die Erzdiözese Freiburg e.V. herzustellen.</w:t>
            </w:r>
          </w:p>
        </w:tc>
        <w:tc>
          <w:tcPr>
            <w:tcW w:w="4962" w:type="dxa"/>
          </w:tcPr>
          <w:p w14:paraId="4B2C6EE7" w14:textId="59F67CC3" w:rsidR="00F638C6" w:rsidRPr="006778FA" w:rsidRDefault="00F638C6" w:rsidP="00F638C6">
            <w:pPr>
              <w:pStyle w:val="Listenabsatz"/>
              <w:spacing w:after="160" w:line="276" w:lineRule="auto"/>
              <w:ind w:left="567"/>
              <w:jc w:val="both"/>
              <w:rPr>
                <w:rFonts w:cs="Arial"/>
                <w:sz w:val="22"/>
                <w:szCs w:val="22"/>
              </w:rPr>
            </w:pPr>
          </w:p>
        </w:tc>
        <w:tc>
          <w:tcPr>
            <w:tcW w:w="4962" w:type="dxa"/>
          </w:tcPr>
          <w:p w14:paraId="02A76645"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70FCE477" w14:textId="77777777" w:rsidTr="006634C3">
        <w:tc>
          <w:tcPr>
            <w:tcW w:w="4961" w:type="dxa"/>
          </w:tcPr>
          <w:p w14:paraId="7390A7F4" w14:textId="172C455D"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w:t>
            </w:r>
            <w:bookmarkStart w:id="5" w:name="Paragr84"/>
            <w:r w:rsidRPr="004D4B68">
              <w:rPr>
                <w:rFonts w:ascii="Arial" w:hAnsi="Arial" w:cs="Arial"/>
                <w:sz w:val="22"/>
                <w:szCs w:val="22"/>
              </w:rPr>
              <w:t xml:space="preserve">4) </w:t>
            </w:r>
            <w:bookmarkEnd w:id="5"/>
            <w:r w:rsidRPr="004D4B68">
              <w:rPr>
                <w:rFonts w:ascii="Arial" w:hAnsi="Arial" w:cs="Arial"/>
                <w:sz w:val="22"/>
                <w:szCs w:val="22"/>
              </w:rPr>
              <w:tab/>
              <w:t>Abschluss, Änderung und Beendigung von Dienstverträgen mit Vorstandsmitgliedern sowie sämtliche sonstigen rechtsgeschäftlichen Erklärungen des Verbandes gegenüber Vorstandsmitgliedern erfolgen durch den Aufsichtsrat. Es gilt § 11 Absatz 6.</w:t>
            </w:r>
          </w:p>
        </w:tc>
        <w:tc>
          <w:tcPr>
            <w:tcW w:w="4962" w:type="dxa"/>
          </w:tcPr>
          <w:p w14:paraId="0F881FC0" w14:textId="601D318F" w:rsidR="00F638C6" w:rsidRPr="006778FA" w:rsidRDefault="00F638C6" w:rsidP="00F638C6">
            <w:pPr>
              <w:pStyle w:val="Listenabsatz"/>
              <w:spacing w:after="160" w:line="276" w:lineRule="auto"/>
              <w:ind w:left="567"/>
              <w:jc w:val="both"/>
              <w:rPr>
                <w:rFonts w:cs="Arial"/>
                <w:sz w:val="22"/>
                <w:szCs w:val="22"/>
              </w:rPr>
            </w:pPr>
          </w:p>
        </w:tc>
        <w:tc>
          <w:tcPr>
            <w:tcW w:w="4962" w:type="dxa"/>
          </w:tcPr>
          <w:p w14:paraId="7436AFA3"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4F429B9E" w14:textId="77777777" w:rsidTr="006634C3">
        <w:tc>
          <w:tcPr>
            <w:tcW w:w="4961" w:type="dxa"/>
          </w:tcPr>
          <w:p w14:paraId="48427571" w14:textId="0DF91F4C"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bookmarkStart w:id="6" w:name="Paragr85"/>
            <w:r w:rsidRPr="004D4B68">
              <w:rPr>
                <w:rFonts w:ascii="Arial" w:hAnsi="Arial" w:cs="Arial"/>
                <w:sz w:val="22"/>
                <w:szCs w:val="22"/>
              </w:rPr>
              <w:lastRenderedPageBreak/>
              <w:t xml:space="preserve">(5) </w:t>
            </w:r>
            <w:bookmarkEnd w:id="6"/>
            <w:r w:rsidRPr="004D4B68">
              <w:rPr>
                <w:rFonts w:ascii="Arial" w:hAnsi="Arial" w:cs="Arial"/>
                <w:sz w:val="22"/>
                <w:szCs w:val="22"/>
              </w:rPr>
              <w:tab/>
            </w:r>
            <w:r w:rsidR="00EC447E" w:rsidRPr="00EC447E">
              <w:rPr>
                <w:rFonts w:ascii="Arial" w:hAnsi="Arial" w:cs="Arial"/>
                <w:sz w:val="22"/>
                <w:szCs w:val="22"/>
              </w:rPr>
              <w:t xml:space="preserve"> </w:t>
            </w:r>
            <w:r w:rsidR="00EC447E" w:rsidRPr="00EC447E">
              <w:rPr>
                <w:rFonts w:ascii="Arial" w:hAnsi="Arial" w:cs="Arial"/>
                <w:sz w:val="22"/>
                <w:szCs w:val="22"/>
              </w:rPr>
              <w:t xml:space="preserve">Die Vorstandsmitglieder üben ihre Tätigkeit </w:t>
            </w:r>
            <w:proofErr w:type="gramStart"/>
            <w:r w:rsidR="00EC447E" w:rsidRPr="00EC447E">
              <w:rPr>
                <w:rFonts w:ascii="Arial" w:hAnsi="Arial" w:cs="Arial"/>
                <w:sz w:val="22"/>
                <w:szCs w:val="22"/>
              </w:rPr>
              <w:t>zeitlich befristet</w:t>
            </w:r>
            <w:proofErr w:type="gramEnd"/>
            <w:r w:rsidR="00EC447E" w:rsidRPr="00EC447E">
              <w:rPr>
                <w:rFonts w:ascii="Arial" w:hAnsi="Arial" w:cs="Arial"/>
                <w:sz w:val="22"/>
                <w:szCs w:val="22"/>
              </w:rPr>
              <w:t xml:space="preserve"> aus. Die Amtsdauer </w:t>
            </w:r>
            <w:commentRangeStart w:id="7"/>
            <w:r w:rsidR="00EC447E" w:rsidRPr="00EC447E">
              <w:rPr>
                <w:rFonts w:ascii="Arial" w:hAnsi="Arial" w:cs="Arial"/>
                <w:sz w:val="22"/>
                <w:szCs w:val="22"/>
              </w:rPr>
              <w:t>der</w:t>
            </w:r>
            <w:commentRangeEnd w:id="7"/>
            <w:r w:rsidR="00EC447E" w:rsidRPr="00EC447E">
              <w:rPr>
                <w:rFonts w:ascii="Arial" w:hAnsi="Arial" w:cs="Arial"/>
                <w:sz w:val="22"/>
                <w:szCs w:val="22"/>
              </w:rPr>
              <w:commentReference w:id="7"/>
            </w:r>
            <w:r w:rsidR="00EC447E" w:rsidRPr="00EC447E">
              <w:rPr>
                <w:rFonts w:ascii="Arial" w:hAnsi="Arial" w:cs="Arial"/>
                <w:sz w:val="22"/>
                <w:szCs w:val="22"/>
              </w:rPr>
              <w:t xml:space="preserve"> Vorstandsmitglieder beträgt [4, 5 oder 6] Jahre. Die Wiederwahl von Vorstandsmitgliedern ist zulässig. Die Vorstandsmitglieder bleiben bis zur Wahl ihres/r Nachfolgerin/s im Amt. </w:t>
            </w:r>
            <w:commentRangeStart w:id="8"/>
            <w:r w:rsidR="00EC447E" w:rsidRPr="00EC447E">
              <w:rPr>
                <w:rFonts w:ascii="Arial" w:hAnsi="Arial" w:cs="Arial"/>
                <w:sz w:val="22"/>
                <w:szCs w:val="22"/>
              </w:rPr>
              <w:t>Scheidet</w:t>
            </w:r>
            <w:commentRangeEnd w:id="8"/>
            <w:r w:rsidR="00EC447E" w:rsidRPr="00EC447E">
              <w:rPr>
                <w:rFonts w:ascii="Arial" w:hAnsi="Arial" w:cs="Arial"/>
                <w:sz w:val="22"/>
                <w:szCs w:val="22"/>
              </w:rPr>
              <w:commentReference w:id="8"/>
            </w:r>
            <w:r w:rsidR="00EC447E" w:rsidRPr="00EC447E">
              <w:rPr>
                <w:rFonts w:ascii="Arial" w:hAnsi="Arial" w:cs="Arial"/>
                <w:sz w:val="22"/>
                <w:szCs w:val="22"/>
              </w:rPr>
              <w:t xml:space="preserve"> ein Vorstandsmitglied während der Amtsperiode aus, hat der Aufsichtsrat unverzüglich, ein neues Vorstandsmitglied für die Amtszeit nach Satz 2 zu bestellen.  </w:t>
            </w:r>
          </w:p>
        </w:tc>
        <w:tc>
          <w:tcPr>
            <w:tcW w:w="4962" w:type="dxa"/>
          </w:tcPr>
          <w:p w14:paraId="38A03E6D" w14:textId="5B032A4B" w:rsidR="00F638C6" w:rsidRPr="006778FA" w:rsidRDefault="00F638C6" w:rsidP="00F638C6">
            <w:pPr>
              <w:pStyle w:val="Listenabsatz"/>
              <w:spacing w:after="160" w:line="276" w:lineRule="auto"/>
              <w:ind w:left="567"/>
              <w:jc w:val="both"/>
              <w:rPr>
                <w:rFonts w:cs="Arial"/>
                <w:sz w:val="22"/>
                <w:szCs w:val="22"/>
              </w:rPr>
            </w:pPr>
          </w:p>
        </w:tc>
        <w:tc>
          <w:tcPr>
            <w:tcW w:w="4962" w:type="dxa"/>
          </w:tcPr>
          <w:p w14:paraId="7687B549"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4121BD71" w14:textId="77777777" w:rsidTr="006634C3">
        <w:tc>
          <w:tcPr>
            <w:tcW w:w="4961" w:type="dxa"/>
          </w:tcPr>
          <w:p w14:paraId="2F0BD756" w14:textId="5B9BC971"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 xml:space="preserve">(6) </w:t>
            </w:r>
            <w:r w:rsidRPr="004D4B68">
              <w:rPr>
                <w:rFonts w:ascii="Arial" w:hAnsi="Arial" w:cs="Arial"/>
                <w:sz w:val="22"/>
                <w:szCs w:val="22"/>
              </w:rPr>
              <w:tab/>
            </w:r>
            <w:r w:rsidR="00EC447E" w:rsidRPr="00EC447E">
              <w:rPr>
                <w:rFonts w:ascii="Arial" w:hAnsi="Arial" w:cs="Arial"/>
                <w:sz w:val="22"/>
                <w:szCs w:val="22"/>
              </w:rPr>
              <w:t xml:space="preserve"> </w:t>
            </w:r>
            <w:r w:rsidR="00EC447E" w:rsidRPr="00EC447E">
              <w:rPr>
                <w:rFonts w:ascii="Arial" w:hAnsi="Arial" w:cs="Arial"/>
                <w:sz w:val="22"/>
                <w:szCs w:val="22"/>
              </w:rPr>
              <w:t>Die Mitglieder des Vorstandes nehmen ohne Stimmrecht an den Sitzungen des Aufsichtsrates teil, soweit der Aufsichtsrat im Einzelfall keine gegenteilige Entscheidung trifft.</w:t>
            </w:r>
          </w:p>
        </w:tc>
        <w:tc>
          <w:tcPr>
            <w:tcW w:w="4962" w:type="dxa"/>
          </w:tcPr>
          <w:p w14:paraId="7450BA8E" w14:textId="237A55F1" w:rsidR="00F638C6" w:rsidRPr="006778FA" w:rsidRDefault="00F638C6" w:rsidP="00F638C6">
            <w:pPr>
              <w:pStyle w:val="Listenabsatz"/>
              <w:spacing w:after="160" w:line="276" w:lineRule="auto"/>
              <w:ind w:left="567"/>
              <w:jc w:val="both"/>
              <w:rPr>
                <w:rFonts w:cs="Arial"/>
                <w:sz w:val="22"/>
                <w:szCs w:val="22"/>
              </w:rPr>
            </w:pPr>
          </w:p>
        </w:tc>
        <w:tc>
          <w:tcPr>
            <w:tcW w:w="4962" w:type="dxa"/>
          </w:tcPr>
          <w:p w14:paraId="5811E241"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20ED3D04" w14:textId="77777777" w:rsidTr="006634C3">
        <w:tc>
          <w:tcPr>
            <w:tcW w:w="4961" w:type="dxa"/>
          </w:tcPr>
          <w:p w14:paraId="26B7FFE3" w14:textId="5257BC75"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highlight w:val="green"/>
              </w:rPr>
              <w:t xml:space="preserve">(7) </w:t>
            </w:r>
            <w:bookmarkStart w:id="9" w:name="Paragr087"/>
            <w:bookmarkEnd w:id="9"/>
            <w:r w:rsidRPr="004D4B68">
              <w:rPr>
                <w:rFonts w:ascii="Arial" w:hAnsi="Arial" w:cs="Arial"/>
                <w:sz w:val="22"/>
                <w:szCs w:val="22"/>
                <w:highlight w:val="green"/>
              </w:rPr>
              <w:tab/>
              <w:t>Der Vorstand berät und entscheidet über die Aufnahme neuer persönlicher Mitglieder nach Maßgabe von § 6 Absatz 1 und kann nähere Einzelheiten der persönlichen Mitgliedschaft in einer Ordnung regeln.</w:t>
            </w:r>
          </w:p>
        </w:tc>
        <w:tc>
          <w:tcPr>
            <w:tcW w:w="4962" w:type="dxa"/>
          </w:tcPr>
          <w:p w14:paraId="7BE07516" w14:textId="273FB819" w:rsidR="00F638C6" w:rsidRPr="006778FA" w:rsidRDefault="00F638C6" w:rsidP="00F638C6">
            <w:pPr>
              <w:pStyle w:val="Listenabsatz"/>
              <w:spacing w:after="160" w:line="276" w:lineRule="auto"/>
              <w:ind w:left="567"/>
              <w:jc w:val="both"/>
              <w:rPr>
                <w:rFonts w:cs="Arial"/>
                <w:sz w:val="22"/>
                <w:szCs w:val="22"/>
              </w:rPr>
            </w:pPr>
          </w:p>
        </w:tc>
        <w:tc>
          <w:tcPr>
            <w:tcW w:w="4962" w:type="dxa"/>
          </w:tcPr>
          <w:p w14:paraId="6CF8D416"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5AC03EAD" w14:textId="77777777" w:rsidTr="006634C3">
        <w:tc>
          <w:tcPr>
            <w:tcW w:w="4961" w:type="dxa"/>
          </w:tcPr>
          <w:p w14:paraId="409E17D6" w14:textId="77777777"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p>
        </w:tc>
        <w:tc>
          <w:tcPr>
            <w:tcW w:w="4962" w:type="dxa"/>
          </w:tcPr>
          <w:p w14:paraId="0C054815" w14:textId="52865DBD" w:rsidR="00F638C6" w:rsidRPr="006778FA" w:rsidRDefault="00F638C6" w:rsidP="00F638C6">
            <w:pPr>
              <w:pStyle w:val="Listenabsatz"/>
              <w:spacing w:after="160" w:line="276" w:lineRule="auto"/>
              <w:ind w:left="567"/>
              <w:jc w:val="both"/>
              <w:rPr>
                <w:rFonts w:cs="Arial"/>
                <w:sz w:val="22"/>
                <w:szCs w:val="22"/>
              </w:rPr>
            </w:pPr>
          </w:p>
        </w:tc>
        <w:tc>
          <w:tcPr>
            <w:tcW w:w="4962" w:type="dxa"/>
          </w:tcPr>
          <w:p w14:paraId="41AB1137"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0F136365" w14:textId="77777777" w:rsidTr="006634C3">
        <w:tc>
          <w:tcPr>
            <w:tcW w:w="4961" w:type="dxa"/>
          </w:tcPr>
          <w:p w14:paraId="4D3E6D92" w14:textId="77777777" w:rsidR="00F638C6" w:rsidRPr="004D4B68" w:rsidRDefault="00F638C6" w:rsidP="00F638C6">
            <w:pPr>
              <w:spacing w:after="160"/>
              <w:jc w:val="center"/>
              <w:rPr>
                <w:rFonts w:cs="Arial"/>
                <w:b/>
                <w:sz w:val="24"/>
                <w:szCs w:val="24"/>
              </w:rPr>
            </w:pPr>
            <w:r w:rsidRPr="004D4B68">
              <w:rPr>
                <w:rFonts w:cs="Arial"/>
                <w:b/>
                <w:sz w:val="24"/>
                <w:szCs w:val="24"/>
              </w:rPr>
              <w:lastRenderedPageBreak/>
              <w:t xml:space="preserve">§ 9 Aufgaben des Vorstands, </w:t>
            </w:r>
          </w:p>
          <w:p w14:paraId="221FE9E7" w14:textId="6EFE6230" w:rsidR="00F638C6" w:rsidRPr="004D4B68" w:rsidRDefault="00F638C6" w:rsidP="00F638C6">
            <w:pPr>
              <w:spacing w:after="160"/>
              <w:jc w:val="center"/>
              <w:rPr>
                <w:rFonts w:cs="Arial"/>
                <w:bCs/>
                <w:sz w:val="22"/>
                <w:szCs w:val="22"/>
              </w:rPr>
            </w:pPr>
            <w:r w:rsidRPr="004D4B68">
              <w:rPr>
                <w:rFonts w:cs="Arial"/>
                <w:b/>
                <w:sz w:val="24"/>
                <w:szCs w:val="24"/>
              </w:rPr>
              <w:t>Vertretung und Geschäftsführung</w:t>
            </w:r>
          </w:p>
        </w:tc>
        <w:tc>
          <w:tcPr>
            <w:tcW w:w="4962" w:type="dxa"/>
          </w:tcPr>
          <w:p w14:paraId="3D5D0D8C" w14:textId="07C70084" w:rsidR="00F638C6" w:rsidRPr="006778FA" w:rsidRDefault="00F638C6" w:rsidP="00F638C6">
            <w:pPr>
              <w:pStyle w:val="Listenabsatz"/>
              <w:spacing w:after="160" w:line="276" w:lineRule="auto"/>
              <w:ind w:left="567"/>
              <w:jc w:val="both"/>
              <w:rPr>
                <w:rFonts w:cs="Arial"/>
                <w:sz w:val="22"/>
                <w:szCs w:val="22"/>
              </w:rPr>
            </w:pPr>
          </w:p>
        </w:tc>
        <w:tc>
          <w:tcPr>
            <w:tcW w:w="4962" w:type="dxa"/>
          </w:tcPr>
          <w:p w14:paraId="35DD8A67"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28A70B1A" w14:textId="77777777" w:rsidTr="006634C3">
        <w:tc>
          <w:tcPr>
            <w:tcW w:w="4961" w:type="dxa"/>
          </w:tcPr>
          <w:p w14:paraId="5839C825" w14:textId="08F2D2E6"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 xml:space="preserve">(1) </w:t>
            </w:r>
            <w:r w:rsidRPr="004D4B68">
              <w:rPr>
                <w:rFonts w:ascii="Arial" w:hAnsi="Arial" w:cs="Arial"/>
                <w:sz w:val="22"/>
                <w:szCs w:val="22"/>
              </w:rPr>
              <w:tab/>
            </w:r>
            <w:r w:rsidR="00877017" w:rsidRPr="00877017">
              <w:rPr>
                <w:rFonts w:ascii="Arial" w:hAnsi="Arial" w:cs="Arial"/>
                <w:sz w:val="22"/>
                <w:szCs w:val="22"/>
              </w:rPr>
              <w:t xml:space="preserve">Der Vorstand führt die Geschäfte des Verbands im Rahmen der Gesetze, der Satzung und der vom Aufsichtsrat und der Vertreterversammlung/Mitglieder- und Vertreterversammlung gefassten </w:t>
            </w:r>
            <w:proofErr w:type="gramStart"/>
            <w:r w:rsidR="00877017" w:rsidRPr="00877017">
              <w:rPr>
                <w:rFonts w:ascii="Arial" w:hAnsi="Arial" w:cs="Arial"/>
                <w:sz w:val="22"/>
                <w:szCs w:val="22"/>
              </w:rPr>
              <w:t xml:space="preserve">Beschlüsse.   </w:t>
            </w:r>
            <w:proofErr w:type="gramEnd"/>
            <w:r w:rsidR="00877017" w:rsidRPr="00877017">
              <w:rPr>
                <w:rFonts w:ascii="Arial" w:hAnsi="Arial" w:cs="Arial"/>
                <w:sz w:val="22"/>
                <w:szCs w:val="22"/>
              </w:rPr>
              <w:t xml:space="preserve">  </w:t>
            </w:r>
            <w:r w:rsidRPr="004D4B68">
              <w:rPr>
                <w:rFonts w:ascii="Arial" w:hAnsi="Arial" w:cs="Arial"/>
                <w:sz w:val="22"/>
                <w:szCs w:val="22"/>
              </w:rPr>
              <w:t xml:space="preserve">. </w:t>
            </w:r>
            <w:r w:rsidRPr="004D4B68">
              <w:rPr>
                <w:rFonts w:ascii="Arial" w:hAnsi="Arial" w:cs="Arial"/>
              </w:rPr>
              <w:t xml:space="preserve"> </w:t>
            </w:r>
            <w:r w:rsidRPr="004D4B68">
              <w:rPr>
                <w:rFonts w:ascii="Arial" w:hAnsi="Arial" w:cs="Arial"/>
                <w:sz w:val="22"/>
                <w:szCs w:val="22"/>
              </w:rPr>
              <w:t xml:space="preserve">  </w:t>
            </w:r>
            <w:r w:rsidRPr="004D4B68">
              <w:rPr>
                <w:rFonts w:ascii="Arial" w:hAnsi="Arial" w:cs="Arial"/>
              </w:rPr>
              <w:t xml:space="preserve"> </w:t>
            </w:r>
          </w:p>
        </w:tc>
        <w:tc>
          <w:tcPr>
            <w:tcW w:w="4962" w:type="dxa"/>
          </w:tcPr>
          <w:p w14:paraId="3BC017C5" w14:textId="7A741DF1" w:rsidR="00F638C6" w:rsidRPr="006778FA" w:rsidRDefault="00F638C6" w:rsidP="00F638C6">
            <w:pPr>
              <w:pStyle w:val="Listenabsatz"/>
              <w:spacing w:after="160" w:line="276" w:lineRule="auto"/>
              <w:ind w:left="567"/>
              <w:jc w:val="both"/>
              <w:rPr>
                <w:rFonts w:cs="Arial"/>
                <w:sz w:val="22"/>
                <w:szCs w:val="22"/>
                <w:highlight w:val="green"/>
              </w:rPr>
            </w:pPr>
          </w:p>
        </w:tc>
        <w:tc>
          <w:tcPr>
            <w:tcW w:w="4962" w:type="dxa"/>
          </w:tcPr>
          <w:p w14:paraId="535CC2B9"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12D2E88B" w14:textId="77777777" w:rsidTr="006634C3">
        <w:tc>
          <w:tcPr>
            <w:tcW w:w="4961" w:type="dxa"/>
          </w:tcPr>
          <w:p w14:paraId="0E788E12" w14:textId="3B015C5E"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bookmarkStart w:id="10" w:name="Paragr92"/>
            <w:r w:rsidRPr="004D4B68">
              <w:rPr>
                <w:rFonts w:ascii="Arial" w:hAnsi="Arial" w:cs="Arial"/>
                <w:sz w:val="22"/>
                <w:szCs w:val="22"/>
              </w:rPr>
              <w:t xml:space="preserve">(2) </w:t>
            </w:r>
            <w:bookmarkEnd w:id="10"/>
            <w:r w:rsidRPr="004D4B68">
              <w:rPr>
                <w:rFonts w:ascii="Arial" w:hAnsi="Arial" w:cs="Arial"/>
                <w:sz w:val="22"/>
                <w:szCs w:val="22"/>
              </w:rPr>
              <w:tab/>
              <w:t>Der Vorstand vertritt den Verband gerichtlich und außergerichtlich im Sinne von § 26 BGB. Der Verband wird durch zwei Vorstandsmitglieder gemeinsam vertreten. Der Vorstand kann den von ihm bestimmten Personen Vollmachten erteilen. Wird die Vollmacht öffentlich beglaubigt (§ 129 BGB) oder öffentlich beurkundet oder wird Alleinvertretungsvollmacht</w:t>
            </w:r>
            <w:r w:rsidRPr="004D4B68">
              <w:rPr>
                <w:rFonts w:ascii="Arial" w:hAnsi="Arial" w:cs="Arial"/>
                <w:i/>
                <w:iCs/>
                <w:sz w:val="22"/>
                <w:szCs w:val="22"/>
              </w:rPr>
              <w:t xml:space="preserve"> </w:t>
            </w:r>
            <w:r w:rsidRPr="004D4B68">
              <w:rPr>
                <w:rFonts w:ascii="Arial" w:hAnsi="Arial" w:cs="Arial"/>
                <w:iCs/>
                <w:sz w:val="22"/>
                <w:szCs w:val="22"/>
              </w:rPr>
              <w:t>erteilt</w:t>
            </w:r>
            <w:r w:rsidRPr="004D4B68">
              <w:rPr>
                <w:rFonts w:ascii="Arial" w:hAnsi="Arial" w:cs="Arial"/>
                <w:sz w:val="22"/>
                <w:szCs w:val="22"/>
              </w:rPr>
              <w:t>, ist die Zustimmung des Aufsichtsrates zu der Vollmachterteilung erforderlich.</w:t>
            </w:r>
          </w:p>
        </w:tc>
        <w:tc>
          <w:tcPr>
            <w:tcW w:w="4962" w:type="dxa"/>
          </w:tcPr>
          <w:p w14:paraId="41EF0F0D" w14:textId="77777777" w:rsidR="00F638C6" w:rsidRPr="003F48D9" w:rsidRDefault="00F638C6" w:rsidP="00F638C6">
            <w:pPr>
              <w:spacing w:line="276" w:lineRule="auto"/>
              <w:ind w:left="567" w:hanging="567"/>
              <w:jc w:val="both"/>
              <w:rPr>
                <w:rFonts w:cs="Arial"/>
                <w:szCs w:val="22"/>
              </w:rPr>
            </w:pPr>
          </w:p>
        </w:tc>
        <w:tc>
          <w:tcPr>
            <w:tcW w:w="4962" w:type="dxa"/>
          </w:tcPr>
          <w:p w14:paraId="0B212D48"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3975371B" w14:textId="77777777" w:rsidTr="006634C3">
        <w:tc>
          <w:tcPr>
            <w:tcW w:w="4961" w:type="dxa"/>
          </w:tcPr>
          <w:p w14:paraId="4F92D531" w14:textId="77777777"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sz w:val="22"/>
                <w:szCs w:val="22"/>
              </w:rPr>
            </w:pPr>
            <w:r w:rsidRPr="004D4B68">
              <w:rPr>
                <w:rFonts w:ascii="Arial" w:hAnsi="Arial" w:cs="Arial"/>
                <w:sz w:val="22"/>
                <w:szCs w:val="22"/>
              </w:rPr>
              <w:t xml:space="preserve">(3) </w:t>
            </w:r>
            <w:bookmarkStart w:id="11" w:name="Paragr093"/>
            <w:bookmarkEnd w:id="11"/>
            <w:r w:rsidRPr="004D4B68">
              <w:rPr>
                <w:rFonts w:ascii="Arial" w:hAnsi="Arial" w:cs="Arial"/>
                <w:sz w:val="22"/>
                <w:szCs w:val="22"/>
              </w:rPr>
              <w:tab/>
              <w:t xml:space="preserve">Der Vorstand bedarf für die Vornahme der nachfolgenden Rechtsgeschäfte im Innen- wie im Außenverhältnis der schriftlichen </w:t>
            </w:r>
            <w:r w:rsidRPr="004D4B68">
              <w:rPr>
                <w:rFonts w:ascii="Arial" w:hAnsi="Arial" w:cs="Arial"/>
                <w:sz w:val="22"/>
                <w:szCs w:val="22"/>
              </w:rPr>
              <w:lastRenderedPageBreak/>
              <w:t xml:space="preserve">Zustimmung des Aufsichtsrates; § 11 Absatz 6 findet Anwendung: </w:t>
            </w:r>
          </w:p>
          <w:p w14:paraId="4F09963C" w14:textId="77777777" w:rsidR="00F638C6" w:rsidRPr="004D4B68" w:rsidRDefault="00F638C6" w:rsidP="00F638C6">
            <w:pPr>
              <w:pStyle w:val="Z1"/>
              <w:tabs>
                <w:tab w:val="clear" w:pos="1418"/>
                <w:tab w:val="left" w:pos="4763"/>
                <w:tab w:val="left" w:pos="8051"/>
              </w:tabs>
              <w:spacing w:after="0" w:line="240" w:lineRule="auto"/>
              <w:ind w:left="885" w:right="-28" w:hanging="284"/>
              <w:jc w:val="both"/>
              <w:rPr>
                <w:rFonts w:ascii="Arial" w:hAnsi="Arial" w:cs="Arial"/>
                <w:sz w:val="22"/>
                <w:szCs w:val="22"/>
              </w:rPr>
            </w:pPr>
            <w:r w:rsidRPr="004D4B68">
              <w:rPr>
                <w:rFonts w:ascii="Arial" w:hAnsi="Arial" w:cs="Arial"/>
                <w:sz w:val="22"/>
                <w:szCs w:val="22"/>
              </w:rPr>
              <w:t xml:space="preserve">1. </w:t>
            </w:r>
            <w:r w:rsidRPr="004D4B68">
              <w:rPr>
                <w:rFonts w:ascii="Arial" w:hAnsi="Arial" w:cs="Arial"/>
                <w:sz w:val="22"/>
                <w:szCs w:val="22"/>
              </w:rPr>
              <w:tab/>
              <w:t xml:space="preserve">Übertragung, Übernahme oder Schließung von Einrichtungen; </w:t>
            </w:r>
          </w:p>
          <w:p w14:paraId="3DD5690B" w14:textId="77777777" w:rsidR="00F638C6" w:rsidRPr="004D4B68" w:rsidRDefault="00F638C6" w:rsidP="00F638C6">
            <w:pPr>
              <w:pStyle w:val="Z1"/>
              <w:tabs>
                <w:tab w:val="clear" w:pos="1418"/>
                <w:tab w:val="left" w:pos="4763"/>
                <w:tab w:val="left" w:pos="8051"/>
              </w:tabs>
              <w:spacing w:after="0" w:line="240" w:lineRule="auto"/>
              <w:ind w:left="885" w:right="-28" w:hanging="284"/>
              <w:jc w:val="both"/>
              <w:rPr>
                <w:rFonts w:ascii="Arial" w:hAnsi="Arial" w:cs="Arial"/>
                <w:sz w:val="22"/>
                <w:szCs w:val="22"/>
              </w:rPr>
            </w:pPr>
          </w:p>
          <w:p w14:paraId="3F2B9E64" w14:textId="19800D37" w:rsidR="00F638C6" w:rsidRPr="004D4B68" w:rsidRDefault="00F638C6" w:rsidP="00F638C6">
            <w:pPr>
              <w:pStyle w:val="Z1"/>
              <w:numPr>
                <w:ilvl w:val="0"/>
                <w:numId w:val="31"/>
              </w:numPr>
              <w:tabs>
                <w:tab w:val="clear" w:pos="1418"/>
                <w:tab w:val="left" w:pos="4763"/>
                <w:tab w:val="left" w:pos="8051"/>
              </w:tabs>
              <w:spacing w:after="0" w:line="240" w:lineRule="auto"/>
              <w:ind w:right="-28"/>
              <w:jc w:val="both"/>
              <w:rPr>
                <w:rFonts w:ascii="Arial" w:hAnsi="Arial" w:cs="Arial"/>
                <w:sz w:val="22"/>
                <w:szCs w:val="22"/>
              </w:rPr>
            </w:pPr>
            <w:r w:rsidRPr="004D4B68">
              <w:rPr>
                <w:rFonts w:ascii="Arial" w:hAnsi="Arial" w:cs="Arial"/>
                <w:sz w:val="22"/>
                <w:szCs w:val="22"/>
              </w:rPr>
              <w:t xml:space="preserve">Gründung, Veräußerung oder Auflösung von Gesellschaften, insbesondere von juristischen Personen wie </w:t>
            </w:r>
            <w:proofErr w:type="spellStart"/>
            <w:r w:rsidRPr="004D4B68">
              <w:rPr>
                <w:rFonts w:ascii="Arial" w:hAnsi="Arial" w:cs="Arial"/>
                <w:sz w:val="22"/>
                <w:szCs w:val="22"/>
              </w:rPr>
              <w:t>z.Bsp</w:t>
            </w:r>
            <w:proofErr w:type="spellEnd"/>
            <w:r w:rsidRPr="004D4B68">
              <w:rPr>
                <w:rFonts w:ascii="Arial" w:hAnsi="Arial" w:cs="Arial"/>
                <w:sz w:val="22"/>
                <w:szCs w:val="22"/>
              </w:rPr>
              <w:t>. GmbH, Stiftung, Verein, sowie Erwerb oder Veräußerung von Gesellschafts</w:t>
            </w:r>
            <w:r w:rsidRPr="004D4B68">
              <w:rPr>
                <w:rFonts w:ascii="Arial" w:hAnsi="Arial" w:cs="Arial"/>
                <w:sz w:val="22"/>
                <w:szCs w:val="22"/>
              </w:rPr>
              <w:softHyphen/>
              <w:t>beteiligungen und Abschluss und Veränderung von Gesellschaftsverträgen von Beteiligungsgesellschaften.</w:t>
            </w:r>
          </w:p>
          <w:p w14:paraId="0768428A" w14:textId="77777777" w:rsidR="00F638C6" w:rsidRPr="004D4B68" w:rsidRDefault="00F638C6" w:rsidP="00F638C6">
            <w:pPr>
              <w:pStyle w:val="Z1"/>
              <w:tabs>
                <w:tab w:val="clear" w:pos="1418"/>
                <w:tab w:val="left" w:pos="4763"/>
                <w:tab w:val="left" w:pos="8051"/>
              </w:tabs>
              <w:spacing w:after="0" w:line="240" w:lineRule="auto"/>
              <w:ind w:left="927" w:right="-28"/>
              <w:jc w:val="both"/>
              <w:rPr>
                <w:rFonts w:ascii="Arial" w:hAnsi="Arial" w:cs="Arial"/>
                <w:sz w:val="22"/>
                <w:szCs w:val="22"/>
              </w:rPr>
            </w:pPr>
          </w:p>
          <w:p w14:paraId="45CD644D" w14:textId="77777777" w:rsidR="00F638C6" w:rsidRPr="004D4B68" w:rsidRDefault="00F638C6" w:rsidP="00F638C6">
            <w:pPr>
              <w:pStyle w:val="Z1"/>
              <w:numPr>
                <w:ilvl w:val="0"/>
                <w:numId w:val="31"/>
              </w:numPr>
              <w:tabs>
                <w:tab w:val="clear" w:pos="1418"/>
                <w:tab w:val="left" w:pos="4763"/>
                <w:tab w:val="left" w:pos="8051"/>
              </w:tabs>
              <w:spacing w:after="0" w:line="240" w:lineRule="auto"/>
              <w:ind w:right="-28"/>
              <w:jc w:val="both"/>
              <w:rPr>
                <w:rFonts w:ascii="Arial" w:hAnsi="Arial" w:cs="Arial"/>
                <w:sz w:val="22"/>
                <w:szCs w:val="22"/>
              </w:rPr>
            </w:pPr>
            <w:r w:rsidRPr="004D4B68">
              <w:rPr>
                <w:rFonts w:ascii="Arial" w:hAnsi="Arial" w:cs="Arial"/>
                <w:sz w:val="22"/>
                <w:szCs w:val="22"/>
              </w:rPr>
              <w:t xml:space="preserve">Erwerb, Veräußerung, Belastung, Veränderung sowie Aufgabe von Grundstücken, grundstücksgleichen Rechten oder Rechten an Grundstücken, ab einem Wert von </w:t>
            </w:r>
            <w:r w:rsidRPr="004D4B68">
              <w:rPr>
                <w:rFonts w:ascii="Arial" w:hAnsi="Arial" w:cs="Arial"/>
                <w:sz w:val="22"/>
                <w:szCs w:val="22"/>
                <w:highlight w:val="green"/>
              </w:rPr>
              <w:t>EUR ………</w:t>
            </w:r>
            <w:r w:rsidRPr="004D4B68">
              <w:rPr>
                <w:rFonts w:ascii="Arial" w:hAnsi="Arial" w:cs="Arial"/>
                <w:sz w:val="22"/>
                <w:szCs w:val="22"/>
              </w:rPr>
              <w:t>;</w:t>
            </w:r>
            <w:r w:rsidRPr="004D4B68">
              <w:rPr>
                <w:rFonts w:ascii="Arial" w:hAnsi="Arial" w:cs="Arial"/>
                <w:sz w:val="22"/>
                <w:szCs w:val="22"/>
              </w:rPr>
              <w:tab/>
            </w:r>
          </w:p>
          <w:p w14:paraId="738DB257" w14:textId="77777777" w:rsidR="00F638C6" w:rsidRPr="004D4B68" w:rsidRDefault="00F638C6" w:rsidP="00F638C6">
            <w:pPr>
              <w:pStyle w:val="Z1"/>
              <w:tabs>
                <w:tab w:val="clear" w:pos="1418"/>
                <w:tab w:val="left" w:pos="4763"/>
                <w:tab w:val="left" w:pos="8051"/>
              </w:tabs>
              <w:spacing w:after="0" w:line="240" w:lineRule="auto"/>
              <w:ind w:left="927" w:right="-28"/>
              <w:jc w:val="both"/>
              <w:rPr>
                <w:rFonts w:ascii="Arial" w:hAnsi="Arial" w:cs="Arial"/>
                <w:sz w:val="22"/>
                <w:szCs w:val="22"/>
              </w:rPr>
            </w:pPr>
          </w:p>
          <w:p w14:paraId="1DFFA1AD" w14:textId="77777777" w:rsidR="00F638C6" w:rsidRPr="004D4B68" w:rsidRDefault="00F638C6" w:rsidP="00F638C6">
            <w:pPr>
              <w:pStyle w:val="Z1"/>
              <w:tabs>
                <w:tab w:val="clear" w:pos="1418"/>
                <w:tab w:val="left" w:pos="4763"/>
                <w:tab w:val="left" w:pos="8051"/>
              </w:tabs>
              <w:spacing w:after="0" w:line="240" w:lineRule="auto"/>
              <w:ind w:left="885" w:right="-28" w:hanging="284"/>
              <w:jc w:val="both"/>
              <w:rPr>
                <w:rFonts w:ascii="Arial" w:hAnsi="Arial" w:cs="Arial"/>
                <w:sz w:val="22"/>
                <w:szCs w:val="22"/>
              </w:rPr>
            </w:pPr>
            <w:r w:rsidRPr="004D4B68">
              <w:rPr>
                <w:rFonts w:ascii="Arial" w:hAnsi="Arial" w:cs="Arial"/>
                <w:sz w:val="22"/>
                <w:szCs w:val="22"/>
              </w:rPr>
              <w:t xml:space="preserve">4. </w:t>
            </w:r>
            <w:r w:rsidRPr="004D4B68">
              <w:rPr>
                <w:rFonts w:ascii="Arial" w:hAnsi="Arial" w:cs="Arial"/>
                <w:sz w:val="22"/>
                <w:szCs w:val="22"/>
              </w:rPr>
              <w:tab/>
              <w:t xml:space="preserve">Unentgeltliche Zuwendungen, Hingabe von Darlehen und Verzicht auf fällige Ansprüche, ab einem Wert von </w:t>
            </w:r>
            <w:r w:rsidRPr="004D4B68">
              <w:rPr>
                <w:rFonts w:ascii="Arial" w:hAnsi="Arial" w:cs="Arial"/>
                <w:sz w:val="22"/>
                <w:szCs w:val="22"/>
                <w:highlight w:val="green"/>
              </w:rPr>
              <w:t>EUR ………</w:t>
            </w:r>
            <w:r w:rsidRPr="004D4B68">
              <w:rPr>
                <w:rFonts w:ascii="Arial" w:hAnsi="Arial" w:cs="Arial"/>
                <w:sz w:val="22"/>
                <w:szCs w:val="22"/>
              </w:rPr>
              <w:t xml:space="preserve">; </w:t>
            </w:r>
          </w:p>
          <w:p w14:paraId="72EA3D3D" w14:textId="77777777" w:rsidR="00F638C6" w:rsidRPr="004D4B68" w:rsidRDefault="00F638C6" w:rsidP="00F638C6">
            <w:pPr>
              <w:pStyle w:val="Z1"/>
              <w:tabs>
                <w:tab w:val="clear" w:pos="1418"/>
                <w:tab w:val="left" w:pos="4763"/>
                <w:tab w:val="left" w:pos="8051"/>
              </w:tabs>
              <w:spacing w:after="0" w:line="240" w:lineRule="auto"/>
              <w:ind w:left="885" w:right="-28" w:hanging="284"/>
              <w:jc w:val="both"/>
              <w:rPr>
                <w:rFonts w:ascii="Arial" w:hAnsi="Arial" w:cs="Arial"/>
                <w:sz w:val="22"/>
                <w:szCs w:val="22"/>
              </w:rPr>
            </w:pPr>
          </w:p>
          <w:p w14:paraId="1F3C53BC" w14:textId="77777777" w:rsidR="00F638C6" w:rsidRPr="004D4B68" w:rsidRDefault="00F638C6" w:rsidP="00F638C6">
            <w:pPr>
              <w:pStyle w:val="Z1"/>
              <w:numPr>
                <w:ilvl w:val="0"/>
                <w:numId w:val="35"/>
              </w:numPr>
              <w:tabs>
                <w:tab w:val="clear" w:pos="1418"/>
                <w:tab w:val="left" w:pos="4763"/>
                <w:tab w:val="left" w:pos="8051"/>
              </w:tabs>
              <w:spacing w:after="0" w:line="240" w:lineRule="auto"/>
              <w:ind w:left="888" w:right="-28" w:hanging="287"/>
              <w:jc w:val="both"/>
              <w:rPr>
                <w:rFonts w:ascii="Arial" w:hAnsi="Arial" w:cs="Arial"/>
                <w:sz w:val="22"/>
                <w:szCs w:val="22"/>
              </w:rPr>
            </w:pPr>
            <w:r w:rsidRPr="004D4B68">
              <w:rPr>
                <w:rFonts w:ascii="Arial" w:hAnsi="Arial" w:cs="Arial"/>
                <w:sz w:val="22"/>
                <w:szCs w:val="22"/>
              </w:rPr>
              <w:lastRenderedPageBreak/>
              <w:t>Abgabe von Bürgschaftserklärungen zugunsten Dritter oder die Gewährung sonstiger schuldrechtlicher oder dinglicher Sicherheiten zur Absicherung eigener Verbindlichkeiten oder von Verbindlichkeiten Dritter;</w:t>
            </w:r>
          </w:p>
          <w:p w14:paraId="68650F76" w14:textId="77777777" w:rsidR="00F638C6" w:rsidRPr="004D4B68" w:rsidRDefault="00F638C6" w:rsidP="00F638C6">
            <w:pPr>
              <w:pStyle w:val="Z1"/>
              <w:tabs>
                <w:tab w:val="clear" w:pos="1418"/>
                <w:tab w:val="left" w:pos="4763"/>
                <w:tab w:val="left" w:pos="8051"/>
              </w:tabs>
              <w:spacing w:after="0" w:line="240" w:lineRule="auto"/>
              <w:ind w:left="927" w:right="-28"/>
              <w:jc w:val="both"/>
              <w:rPr>
                <w:rFonts w:ascii="Arial" w:hAnsi="Arial" w:cs="Arial"/>
                <w:sz w:val="22"/>
                <w:szCs w:val="22"/>
              </w:rPr>
            </w:pPr>
          </w:p>
          <w:p w14:paraId="080F1C9A" w14:textId="77777777" w:rsidR="00F638C6" w:rsidRPr="004D4B68" w:rsidRDefault="00F638C6" w:rsidP="00F638C6">
            <w:pPr>
              <w:pStyle w:val="Z1"/>
              <w:numPr>
                <w:ilvl w:val="0"/>
                <w:numId w:val="35"/>
              </w:numPr>
              <w:tabs>
                <w:tab w:val="clear" w:pos="1418"/>
                <w:tab w:val="left" w:pos="4763"/>
                <w:tab w:val="left" w:pos="8051"/>
              </w:tabs>
              <w:spacing w:after="0" w:line="240" w:lineRule="auto"/>
              <w:ind w:right="-28"/>
              <w:jc w:val="both"/>
              <w:rPr>
                <w:rFonts w:ascii="Arial" w:hAnsi="Arial" w:cs="Arial"/>
                <w:sz w:val="22"/>
                <w:szCs w:val="22"/>
              </w:rPr>
            </w:pPr>
            <w:r w:rsidRPr="004D4B68">
              <w:rPr>
                <w:rFonts w:ascii="Arial" w:hAnsi="Arial" w:cs="Arial"/>
                <w:sz w:val="22"/>
                <w:szCs w:val="22"/>
              </w:rPr>
              <w:t>die Anschaffung von Gegenständen des Anlagevermögens</w:t>
            </w:r>
            <w:r w:rsidRPr="004D4B68">
              <w:rPr>
                <w:rFonts w:ascii="Arial" w:hAnsi="Arial" w:cs="Arial"/>
              </w:rPr>
              <w:t xml:space="preserve"> </w:t>
            </w:r>
            <w:r w:rsidRPr="004D4B68">
              <w:rPr>
                <w:rFonts w:ascii="Arial" w:hAnsi="Arial" w:cs="Arial"/>
                <w:sz w:val="22"/>
                <w:szCs w:val="22"/>
              </w:rPr>
              <w:t xml:space="preserve">ab einem Wert von </w:t>
            </w:r>
            <w:r w:rsidRPr="004D4B68">
              <w:rPr>
                <w:rFonts w:ascii="Arial" w:hAnsi="Arial" w:cs="Arial"/>
                <w:sz w:val="22"/>
                <w:szCs w:val="22"/>
                <w:highlight w:val="green"/>
              </w:rPr>
              <w:t>EUR ……</w:t>
            </w:r>
            <w:r w:rsidRPr="004D4B68">
              <w:rPr>
                <w:rFonts w:ascii="Arial" w:hAnsi="Arial" w:cs="Arial"/>
                <w:sz w:val="22"/>
                <w:szCs w:val="22"/>
              </w:rPr>
              <w:t>;</w:t>
            </w:r>
          </w:p>
          <w:p w14:paraId="46C907A7" w14:textId="77777777" w:rsidR="00F638C6" w:rsidRPr="004D4B68" w:rsidRDefault="00F638C6" w:rsidP="00F638C6">
            <w:pPr>
              <w:pStyle w:val="Z1"/>
              <w:tabs>
                <w:tab w:val="clear" w:pos="1418"/>
                <w:tab w:val="left" w:pos="4763"/>
                <w:tab w:val="left" w:pos="8051"/>
              </w:tabs>
              <w:spacing w:after="0" w:line="240" w:lineRule="auto"/>
              <w:ind w:left="885" w:right="-28" w:hanging="284"/>
              <w:jc w:val="both"/>
              <w:rPr>
                <w:rFonts w:ascii="Arial" w:hAnsi="Arial" w:cs="Arial"/>
                <w:sz w:val="22"/>
                <w:szCs w:val="22"/>
              </w:rPr>
            </w:pPr>
          </w:p>
          <w:p w14:paraId="293764FD" w14:textId="543DA727" w:rsidR="00F638C6" w:rsidRPr="004D4B68" w:rsidRDefault="00F638C6" w:rsidP="00F638C6">
            <w:pPr>
              <w:pStyle w:val="Z1"/>
              <w:numPr>
                <w:ilvl w:val="0"/>
                <w:numId w:val="35"/>
              </w:numPr>
              <w:tabs>
                <w:tab w:val="clear" w:pos="1418"/>
                <w:tab w:val="left" w:pos="4763"/>
                <w:tab w:val="left" w:pos="8051"/>
              </w:tabs>
              <w:spacing w:after="0" w:line="240" w:lineRule="auto"/>
              <w:ind w:right="-28"/>
              <w:jc w:val="both"/>
              <w:rPr>
                <w:rFonts w:ascii="Arial" w:hAnsi="Arial" w:cs="Arial"/>
                <w:sz w:val="22"/>
                <w:szCs w:val="22"/>
              </w:rPr>
            </w:pPr>
            <w:r w:rsidRPr="004D4B68">
              <w:rPr>
                <w:rFonts w:ascii="Arial" w:hAnsi="Arial" w:cs="Arial"/>
                <w:sz w:val="22"/>
                <w:szCs w:val="22"/>
              </w:rPr>
              <w:t>die Aufnahme von Darlehen oder das Eingehen von Wechsel</w:t>
            </w:r>
            <w:r w:rsidRPr="004D4B68">
              <w:rPr>
                <w:rFonts w:ascii="Arial" w:hAnsi="Arial" w:cs="Arial"/>
                <w:sz w:val="22"/>
                <w:szCs w:val="22"/>
              </w:rPr>
              <w:softHyphen/>
              <w:t>verbindlich</w:t>
            </w:r>
            <w:r w:rsidRPr="004D4B68">
              <w:rPr>
                <w:rFonts w:ascii="Arial" w:hAnsi="Arial" w:cs="Arial"/>
                <w:sz w:val="22"/>
                <w:szCs w:val="22"/>
              </w:rPr>
              <w:softHyphen/>
              <w:t xml:space="preserve">keiten, im Einzelfall ab einem Wert von </w:t>
            </w:r>
            <w:r w:rsidRPr="004D4B68">
              <w:rPr>
                <w:rFonts w:ascii="Arial" w:hAnsi="Arial" w:cs="Arial"/>
                <w:sz w:val="22"/>
                <w:szCs w:val="22"/>
                <w:highlight w:val="green"/>
              </w:rPr>
              <w:t>EUR ……</w:t>
            </w:r>
            <w:r w:rsidRPr="004D4B68">
              <w:rPr>
                <w:rFonts w:ascii="Arial" w:hAnsi="Arial" w:cs="Arial"/>
                <w:sz w:val="22"/>
                <w:szCs w:val="22"/>
              </w:rPr>
              <w:t>;</w:t>
            </w:r>
          </w:p>
          <w:p w14:paraId="4D2A1726" w14:textId="77777777" w:rsidR="00F638C6" w:rsidRPr="004D4B68" w:rsidRDefault="00F638C6" w:rsidP="00F638C6">
            <w:pPr>
              <w:pStyle w:val="Z1"/>
              <w:tabs>
                <w:tab w:val="clear" w:pos="1418"/>
                <w:tab w:val="left" w:pos="4763"/>
                <w:tab w:val="left" w:pos="8051"/>
              </w:tabs>
              <w:spacing w:after="0" w:line="240" w:lineRule="auto"/>
              <w:ind w:left="927" w:right="-28"/>
              <w:jc w:val="both"/>
              <w:rPr>
                <w:rFonts w:ascii="Arial" w:hAnsi="Arial" w:cs="Arial"/>
                <w:sz w:val="22"/>
                <w:szCs w:val="22"/>
              </w:rPr>
            </w:pPr>
          </w:p>
          <w:p w14:paraId="62C6F374" w14:textId="77777777" w:rsidR="00F638C6" w:rsidRPr="004D4B68" w:rsidRDefault="00F638C6" w:rsidP="00F638C6">
            <w:pPr>
              <w:pStyle w:val="Z1"/>
              <w:numPr>
                <w:ilvl w:val="0"/>
                <w:numId w:val="35"/>
              </w:numPr>
              <w:tabs>
                <w:tab w:val="clear" w:pos="1418"/>
                <w:tab w:val="left" w:pos="4763"/>
                <w:tab w:val="left" w:pos="8051"/>
              </w:tabs>
              <w:spacing w:after="0" w:line="240" w:lineRule="auto"/>
              <w:ind w:right="-28"/>
              <w:jc w:val="both"/>
              <w:rPr>
                <w:rFonts w:ascii="Arial" w:hAnsi="Arial" w:cs="Arial"/>
                <w:sz w:val="22"/>
                <w:szCs w:val="22"/>
              </w:rPr>
            </w:pPr>
            <w:r w:rsidRPr="004D4B68">
              <w:rPr>
                <w:rFonts w:ascii="Arial" w:hAnsi="Arial" w:cs="Arial"/>
                <w:sz w:val="22"/>
                <w:szCs w:val="22"/>
              </w:rPr>
              <w:t>die Vornahme von Baumaßnahmen sowie von Investitionen, ab einem</w:t>
            </w:r>
            <w:r w:rsidRPr="004D4B68">
              <w:rPr>
                <w:rFonts w:ascii="Arial" w:hAnsi="Arial" w:cs="Arial"/>
              </w:rPr>
              <w:t xml:space="preserve"> </w:t>
            </w:r>
            <w:r w:rsidRPr="004D4B68">
              <w:rPr>
                <w:rFonts w:ascii="Arial" w:hAnsi="Arial" w:cs="Arial"/>
                <w:sz w:val="22"/>
                <w:szCs w:val="22"/>
              </w:rPr>
              <w:t xml:space="preserve">Wert von </w:t>
            </w:r>
            <w:r w:rsidRPr="004D4B68">
              <w:rPr>
                <w:rFonts w:ascii="Arial" w:hAnsi="Arial" w:cs="Arial"/>
                <w:sz w:val="22"/>
                <w:szCs w:val="22"/>
                <w:highlight w:val="green"/>
              </w:rPr>
              <w:t>EUR ………</w:t>
            </w:r>
            <w:r w:rsidRPr="004D4B68">
              <w:rPr>
                <w:rFonts w:ascii="Arial" w:hAnsi="Arial" w:cs="Arial"/>
                <w:sz w:val="22"/>
                <w:szCs w:val="22"/>
              </w:rPr>
              <w:t>;</w:t>
            </w:r>
          </w:p>
          <w:p w14:paraId="0576A381" w14:textId="77777777" w:rsidR="00F638C6" w:rsidRPr="004D4B68" w:rsidRDefault="00F638C6" w:rsidP="00F638C6">
            <w:pPr>
              <w:pStyle w:val="Z1"/>
              <w:tabs>
                <w:tab w:val="clear" w:pos="1418"/>
                <w:tab w:val="left" w:pos="4763"/>
                <w:tab w:val="left" w:pos="8051"/>
              </w:tabs>
              <w:spacing w:after="0" w:line="240" w:lineRule="auto"/>
              <w:ind w:left="885" w:right="-28" w:hanging="284"/>
              <w:jc w:val="both"/>
              <w:rPr>
                <w:rFonts w:ascii="Arial" w:hAnsi="Arial" w:cs="Arial"/>
                <w:sz w:val="22"/>
                <w:szCs w:val="22"/>
              </w:rPr>
            </w:pPr>
          </w:p>
          <w:p w14:paraId="336B30BB" w14:textId="77777777" w:rsidR="00F638C6" w:rsidRPr="004D4B68" w:rsidRDefault="00F638C6" w:rsidP="00F638C6">
            <w:pPr>
              <w:pStyle w:val="Z1"/>
              <w:numPr>
                <w:ilvl w:val="0"/>
                <w:numId w:val="35"/>
              </w:numPr>
              <w:tabs>
                <w:tab w:val="clear" w:pos="1418"/>
                <w:tab w:val="left" w:pos="4763"/>
                <w:tab w:val="left" w:pos="8051"/>
              </w:tabs>
              <w:spacing w:after="0" w:line="276" w:lineRule="auto"/>
              <w:ind w:right="-28"/>
              <w:jc w:val="both"/>
              <w:rPr>
                <w:rFonts w:ascii="Arial" w:hAnsi="Arial" w:cs="Arial"/>
                <w:sz w:val="22"/>
                <w:szCs w:val="22"/>
              </w:rPr>
            </w:pPr>
            <w:r w:rsidRPr="004D4B68">
              <w:rPr>
                <w:rFonts w:ascii="Arial" w:hAnsi="Arial" w:cs="Arial"/>
                <w:sz w:val="22"/>
                <w:szCs w:val="22"/>
              </w:rPr>
              <w:t>den Abschluss und die Veränderung von Miet-, Pacht- und Leasingverträgen,</w:t>
            </w:r>
            <w:r w:rsidRPr="004D4B68">
              <w:rPr>
                <w:rFonts w:ascii="Arial" w:hAnsi="Arial" w:cs="Arial"/>
              </w:rPr>
              <w:t xml:space="preserve"> </w:t>
            </w:r>
            <w:r w:rsidRPr="004D4B68">
              <w:rPr>
                <w:rFonts w:ascii="Arial" w:hAnsi="Arial" w:cs="Arial"/>
                <w:sz w:val="22"/>
                <w:szCs w:val="22"/>
              </w:rPr>
              <w:t xml:space="preserve">ab einem Wert von </w:t>
            </w:r>
            <w:r w:rsidRPr="004D4B68">
              <w:rPr>
                <w:rFonts w:ascii="Arial" w:hAnsi="Arial" w:cs="Arial"/>
                <w:sz w:val="22"/>
                <w:szCs w:val="22"/>
                <w:highlight w:val="green"/>
              </w:rPr>
              <w:t>EUR ………</w:t>
            </w:r>
            <w:r w:rsidRPr="004D4B68">
              <w:rPr>
                <w:rFonts w:ascii="Arial" w:hAnsi="Arial" w:cs="Arial"/>
                <w:sz w:val="22"/>
                <w:szCs w:val="22"/>
              </w:rPr>
              <w:t>.</w:t>
            </w:r>
          </w:p>
          <w:p w14:paraId="3239377F" w14:textId="77777777"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883" w:right="-28" w:hanging="282"/>
              <w:jc w:val="both"/>
              <w:rPr>
                <w:rFonts w:ascii="Arial" w:hAnsi="Arial" w:cs="Arial"/>
                <w:sz w:val="22"/>
                <w:szCs w:val="22"/>
              </w:rPr>
            </w:pPr>
          </w:p>
          <w:p w14:paraId="1E7B6EF5" w14:textId="5812DA81"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jc w:val="both"/>
              <w:rPr>
                <w:rFonts w:ascii="Arial" w:hAnsi="Arial" w:cs="Arial"/>
                <w:bCs/>
                <w:sz w:val="22"/>
                <w:szCs w:val="22"/>
              </w:rPr>
            </w:pPr>
            <w:r w:rsidRPr="004D4B68">
              <w:rPr>
                <w:rFonts w:ascii="Arial" w:hAnsi="Arial" w:cs="Arial"/>
                <w:sz w:val="22"/>
                <w:szCs w:val="22"/>
              </w:rPr>
              <w:t xml:space="preserve">Rechtsgeschäfte gemäß Ziffer 2 bedürfen im Innen- wie im Außenverhältnis der </w:t>
            </w:r>
            <w:r w:rsidRPr="004D4B68">
              <w:rPr>
                <w:rFonts w:ascii="Arial" w:hAnsi="Arial" w:cs="Arial"/>
                <w:sz w:val="22"/>
                <w:szCs w:val="22"/>
              </w:rPr>
              <w:lastRenderedPageBreak/>
              <w:t xml:space="preserve">zusätzlichen Zustimmung des Caritasverbandes für die Erzdiözese Freiburg e.V. </w:t>
            </w:r>
          </w:p>
        </w:tc>
        <w:tc>
          <w:tcPr>
            <w:tcW w:w="4962" w:type="dxa"/>
          </w:tcPr>
          <w:p w14:paraId="005C80EE" w14:textId="77777777" w:rsidR="00F638C6" w:rsidRPr="003F48D9" w:rsidRDefault="00F638C6" w:rsidP="00F638C6">
            <w:pPr>
              <w:spacing w:line="276" w:lineRule="auto"/>
              <w:ind w:left="567" w:hanging="567"/>
              <w:jc w:val="both"/>
              <w:rPr>
                <w:rFonts w:cs="Arial"/>
                <w:szCs w:val="22"/>
              </w:rPr>
            </w:pPr>
          </w:p>
        </w:tc>
        <w:tc>
          <w:tcPr>
            <w:tcW w:w="4962" w:type="dxa"/>
          </w:tcPr>
          <w:p w14:paraId="77CAC85B"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7383CD81" w14:textId="77777777" w:rsidTr="006634C3">
        <w:tc>
          <w:tcPr>
            <w:tcW w:w="4961" w:type="dxa"/>
          </w:tcPr>
          <w:p w14:paraId="4EFA6E77" w14:textId="2B0906A8"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lastRenderedPageBreak/>
              <w:t xml:space="preserve">(4) </w:t>
            </w:r>
            <w:r w:rsidRPr="004D4B68">
              <w:rPr>
                <w:rFonts w:ascii="Arial" w:hAnsi="Arial" w:cs="Arial"/>
                <w:sz w:val="22"/>
                <w:szCs w:val="22"/>
              </w:rPr>
              <w:tab/>
              <w:t>Der Vorstand gibt sich eine Geschäftsordnung, die der Genehmigung des Aufsichtsrats und der Genehmigung des Caritasverbandes für die Erzdiözese Freiburg</w:t>
            </w:r>
            <w:r w:rsidRPr="004D4B68">
              <w:rPr>
                <w:rFonts w:ascii="Arial" w:hAnsi="Arial" w:cs="Arial"/>
                <w:i/>
                <w:iCs/>
                <w:sz w:val="22"/>
                <w:szCs w:val="22"/>
              </w:rPr>
              <w:t xml:space="preserve"> e.V.</w:t>
            </w:r>
            <w:r w:rsidRPr="004D4B68">
              <w:rPr>
                <w:rFonts w:ascii="Arial" w:hAnsi="Arial" w:cs="Arial"/>
                <w:sz w:val="22"/>
                <w:szCs w:val="22"/>
              </w:rPr>
              <w:t xml:space="preserve"> bedarf. Die Geschäftsordnung muss Regelungen zu der Zusammenarbeit mit dem Aufsichtsrat sowie zur Aufgabenverteilung innerhalb des Vorstands enthalten.</w:t>
            </w:r>
          </w:p>
        </w:tc>
        <w:tc>
          <w:tcPr>
            <w:tcW w:w="4962" w:type="dxa"/>
          </w:tcPr>
          <w:p w14:paraId="786CBA9C" w14:textId="53AD9991" w:rsidR="00F638C6" w:rsidRPr="006778FA" w:rsidRDefault="00F638C6" w:rsidP="00F638C6">
            <w:pPr>
              <w:pStyle w:val="Listenabsatz"/>
              <w:spacing w:after="160" w:line="259" w:lineRule="auto"/>
              <w:ind w:left="567"/>
              <w:jc w:val="both"/>
              <w:rPr>
                <w:rFonts w:cs="Arial"/>
                <w:sz w:val="22"/>
                <w:szCs w:val="22"/>
              </w:rPr>
            </w:pPr>
          </w:p>
        </w:tc>
        <w:tc>
          <w:tcPr>
            <w:tcW w:w="4962" w:type="dxa"/>
          </w:tcPr>
          <w:p w14:paraId="7E3FE010"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5546A99A" w14:textId="77777777" w:rsidTr="006634C3">
        <w:tc>
          <w:tcPr>
            <w:tcW w:w="4961" w:type="dxa"/>
          </w:tcPr>
          <w:p w14:paraId="6B052921" w14:textId="2F732704"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 xml:space="preserve">(5) </w:t>
            </w:r>
            <w:r w:rsidRPr="004D4B68">
              <w:rPr>
                <w:rFonts w:ascii="Arial" w:hAnsi="Arial" w:cs="Arial"/>
                <w:sz w:val="22"/>
                <w:szCs w:val="22"/>
              </w:rPr>
              <w:tab/>
              <w:t>Vorstandssitzungen können in anderer Form auch ohne Anwesenheit der Vorstandsmitglieder an einem Versammlungsort im Wege jeder Art der Telekommunikation und Datenübertragung, in virtuellen Versammlungen mit audiovisueller Datenübertragung („virtuelle Vorstandssitzung“) und auch in Kombination verschiedener Verfahrensarten („kombinierte Vorstandssitzung“) abgehalten werden. In Eilfällen können Beschlüsse des Vorstandes auch ohne Vorstandssitzung durch Abstimmung in Textform gefasst werden.</w:t>
            </w:r>
          </w:p>
        </w:tc>
        <w:tc>
          <w:tcPr>
            <w:tcW w:w="4962" w:type="dxa"/>
          </w:tcPr>
          <w:p w14:paraId="4007C116" w14:textId="45E9229F" w:rsidR="00F638C6" w:rsidRPr="00F638C6" w:rsidRDefault="00F638C6" w:rsidP="00F638C6">
            <w:pPr>
              <w:spacing w:after="160" w:line="276" w:lineRule="auto"/>
              <w:jc w:val="both"/>
              <w:rPr>
                <w:rFonts w:cs="Arial"/>
                <w:szCs w:val="22"/>
              </w:rPr>
            </w:pPr>
          </w:p>
        </w:tc>
        <w:tc>
          <w:tcPr>
            <w:tcW w:w="4962" w:type="dxa"/>
          </w:tcPr>
          <w:p w14:paraId="04874AA1"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7CE246DD" w14:textId="77777777" w:rsidTr="006634C3">
        <w:tc>
          <w:tcPr>
            <w:tcW w:w="4961" w:type="dxa"/>
          </w:tcPr>
          <w:p w14:paraId="52104265" w14:textId="77777777" w:rsidR="00F638C6" w:rsidRPr="004D4B68" w:rsidRDefault="00F638C6" w:rsidP="00F638C6">
            <w:pPr>
              <w:spacing w:after="160" w:line="276" w:lineRule="auto"/>
              <w:ind w:left="601" w:hanging="601"/>
              <w:jc w:val="both"/>
              <w:rPr>
                <w:rFonts w:cs="Arial"/>
                <w:szCs w:val="22"/>
              </w:rPr>
            </w:pPr>
            <w:r w:rsidRPr="004D4B68">
              <w:rPr>
                <w:rFonts w:cs="Arial"/>
                <w:sz w:val="22"/>
                <w:szCs w:val="22"/>
              </w:rPr>
              <w:lastRenderedPageBreak/>
              <w:t>(6)</w:t>
            </w:r>
            <w:r w:rsidRPr="004D4B68">
              <w:rPr>
                <w:rFonts w:cs="Arial"/>
                <w:szCs w:val="22"/>
              </w:rPr>
              <w:t xml:space="preserve"> </w:t>
            </w:r>
            <w:r w:rsidRPr="004D4B68">
              <w:rPr>
                <w:rFonts w:cs="Arial"/>
                <w:szCs w:val="22"/>
              </w:rPr>
              <w:tab/>
            </w:r>
            <w:r w:rsidRPr="004D4B68">
              <w:rPr>
                <w:rFonts w:cs="Arial"/>
                <w:sz w:val="22"/>
                <w:szCs w:val="22"/>
              </w:rPr>
              <w:t>Entscheidungen werden im Vorstand einvernehmlich getroffen.</w:t>
            </w:r>
            <w:r w:rsidRPr="004D4B68">
              <w:rPr>
                <w:rFonts w:cs="Arial"/>
                <w:szCs w:val="22"/>
              </w:rPr>
              <w:t xml:space="preserve">  </w:t>
            </w:r>
          </w:p>
          <w:p w14:paraId="7680976D" w14:textId="736C1AC9" w:rsidR="00F638C6" w:rsidRPr="00877017" w:rsidRDefault="00F638C6" w:rsidP="00877017">
            <w:pPr>
              <w:spacing w:after="160" w:line="276" w:lineRule="auto"/>
              <w:ind w:left="601" w:hanging="601"/>
              <w:jc w:val="both"/>
              <w:rPr>
                <w:rFonts w:cs="Arial"/>
                <w:sz w:val="22"/>
                <w:szCs w:val="22"/>
                <w:highlight w:val="green"/>
              </w:rPr>
            </w:pPr>
            <w:r w:rsidRPr="004D4B68">
              <w:rPr>
                <w:rFonts w:cs="Arial"/>
                <w:sz w:val="22"/>
                <w:szCs w:val="22"/>
                <w:highlight w:val="green"/>
              </w:rPr>
              <w:tab/>
              <w:t>(Ergänzungsmöglichkeit 1)</w:t>
            </w:r>
            <w:r w:rsidRPr="004D4B68">
              <w:rPr>
                <w:rFonts w:cs="Arial"/>
                <w:sz w:val="22"/>
                <w:szCs w:val="22"/>
                <w:highlight w:val="green"/>
              </w:rPr>
              <w:tab/>
              <w:t xml:space="preserve">Kommt eine einvernehmliche Beschlussfassung nicht zustande, beschließt der Vorstand mit der Mehrheit der Stimmen nach erneuter Beratung. </w:t>
            </w:r>
          </w:p>
        </w:tc>
        <w:tc>
          <w:tcPr>
            <w:tcW w:w="4962" w:type="dxa"/>
          </w:tcPr>
          <w:p w14:paraId="3E3E2F3A" w14:textId="1BE20A87" w:rsidR="00F638C6" w:rsidRPr="006778FA" w:rsidRDefault="00F638C6" w:rsidP="00F638C6">
            <w:pPr>
              <w:pStyle w:val="Listenabsatz"/>
              <w:spacing w:after="160" w:line="276" w:lineRule="auto"/>
              <w:ind w:left="567"/>
              <w:jc w:val="both"/>
              <w:rPr>
                <w:rFonts w:cs="Arial"/>
                <w:sz w:val="22"/>
                <w:szCs w:val="22"/>
              </w:rPr>
            </w:pPr>
          </w:p>
        </w:tc>
        <w:tc>
          <w:tcPr>
            <w:tcW w:w="4962" w:type="dxa"/>
          </w:tcPr>
          <w:p w14:paraId="72A69D02"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1D24E508" w14:textId="77777777" w:rsidTr="006634C3">
        <w:tc>
          <w:tcPr>
            <w:tcW w:w="4961" w:type="dxa"/>
          </w:tcPr>
          <w:p w14:paraId="32D68DBC" w14:textId="72290AE6"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 xml:space="preserve">(7) </w:t>
            </w:r>
            <w:r w:rsidRPr="004D4B68">
              <w:rPr>
                <w:rFonts w:ascii="Arial" w:hAnsi="Arial" w:cs="Arial"/>
                <w:sz w:val="22"/>
                <w:szCs w:val="22"/>
              </w:rPr>
              <w:tab/>
              <w:t>Der Aufsichtsrat kann den Vorstand für Rechtsgeschäfte mit seinen gemeinnützigen Tochtergesellschaften oder für ein einzelnes konkretes Rechtsgeschäft durch Beschluss von den Beschränkungen des § 181 BGB befreien.</w:t>
            </w:r>
          </w:p>
        </w:tc>
        <w:tc>
          <w:tcPr>
            <w:tcW w:w="4962" w:type="dxa"/>
          </w:tcPr>
          <w:p w14:paraId="6C082E46" w14:textId="49BA8B93" w:rsidR="00F638C6" w:rsidRPr="006778FA" w:rsidRDefault="00F638C6" w:rsidP="00F638C6">
            <w:pPr>
              <w:pStyle w:val="Listenabsatz"/>
              <w:spacing w:after="160" w:line="259" w:lineRule="auto"/>
              <w:ind w:left="567"/>
              <w:jc w:val="both"/>
              <w:rPr>
                <w:rFonts w:cs="Arial"/>
                <w:sz w:val="22"/>
                <w:szCs w:val="22"/>
              </w:rPr>
            </w:pPr>
          </w:p>
        </w:tc>
        <w:tc>
          <w:tcPr>
            <w:tcW w:w="4962" w:type="dxa"/>
          </w:tcPr>
          <w:p w14:paraId="10E4307D"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73E074AC" w14:textId="77777777" w:rsidTr="006634C3">
        <w:tc>
          <w:tcPr>
            <w:tcW w:w="4961" w:type="dxa"/>
          </w:tcPr>
          <w:p w14:paraId="12A1F613" w14:textId="6A0F8B09"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 xml:space="preserve">(8) </w:t>
            </w:r>
            <w:r w:rsidRPr="004D4B68">
              <w:rPr>
                <w:rFonts w:ascii="Arial" w:hAnsi="Arial" w:cs="Arial"/>
                <w:sz w:val="22"/>
                <w:szCs w:val="22"/>
              </w:rPr>
              <w:tab/>
              <w:t>Über den wesentlichen Inhalt der Sitzungen und die Beschlussfassungen der Vorstandssitzung ist zu Beweiszwecken ein Protokoll anzufertigen. Das Protokoll ist von einem Vorstand zu unterzeichnen und sämtlichen Mitgliedern des Vorstandes zuzuleiten.</w:t>
            </w:r>
          </w:p>
        </w:tc>
        <w:tc>
          <w:tcPr>
            <w:tcW w:w="4962" w:type="dxa"/>
          </w:tcPr>
          <w:p w14:paraId="6A69EE0C" w14:textId="14895887" w:rsidR="00F638C6" w:rsidRPr="00B55961" w:rsidRDefault="00F638C6" w:rsidP="00F638C6">
            <w:pPr>
              <w:pStyle w:val="Listenabsatz"/>
              <w:spacing w:line="276" w:lineRule="auto"/>
              <w:ind w:left="567"/>
              <w:jc w:val="both"/>
              <w:rPr>
                <w:rFonts w:cs="Arial"/>
                <w:sz w:val="22"/>
                <w:szCs w:val="22"/>
              </w:rPr>
            </w:pPr>
          </w:p>
        </w:tc>
        <w:tc>
          <w:tcPr>
            <w:tcW w:w="4962" w:type="dxa"/>
          </w:tcPr>
          <w:p w14:paraId="7CDE3692"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75659C49" w14:textId="77777777" w:rsidTr="006634C3">
        <w:tc>
          <w:tcPr>
            <w:tcW w:w="4961" w:type="dxa"/>
          </w:tcPr>
          <w:p w14:paraId="313E4573" w14:textId="77777777"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p>
        </w:tc>
        <w:tc>
          <w:tcPr>
            <w:tcW w:w="4962" w:type="dxa"/>
          </w:tcPr>
          <w:p w14:paraId="3CFB0BA5" w14:textId="7415E983" w:rsidR="00F638C6" w:rsidRPr="00B55961" w:rsidRDefault="00F638C6" w:rsidP="00F638C6">
            <w:pPr>
              <w:pStyle w:val="Listenabsatz"/>
              <w:spacing w:after="160" w:line="276" w:lineRule="auto"/>
              <w:ind w:left="567"/>
              <w:jc w:val="both"/>
              <w:rPr>
                <w:rFonts w:cs="Arial"/>
                <w:sz w:val="22"/>
                <w:szCs w:val="22"/>
              </w:rPr>
            </w:pPr>
          </w:p>
        </w:tc>
        <w:tc>
          <w:tcPr>
            <w:tcW w:w="4962" w:type="dxa"/>
          </w:tcPr>
          <w:p w14:paraId="05FA7BA2"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4FC1D6D7" w14:textId="77777777" w:rsidTr="006634C3">
        <w:tc>
          <w:tcPr>
            <w:tcW w:w="4961" w:type="dxa"/>
          </w:tcPr>
          <w:p w14:paraId="303E7077" w14:textId="2BC2C19C"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center"/>
              <w:rPr>
                <w:rFonts w:ascii="Arial" w:hAnsi="Arial" w:cs="Arial"/>
                <w:bCs/>
                <w:sz w:val="22"/>
                <w:szCs w:val="22"/>
              </w:rPr>
            </w:pPr>
            <w:r w:rsidRPr="004D4B68">
              <w:rPr>
                <w:rFonts w:ascii="Arial" w:hAnsi="Arial" w:cs="Arial"/>
                <w:b/>
                <w:sz w:val="22"/>
                <w:szCs w:val="22"/>
              </w:rPr>
              <w:lastRenderedPageBreak/>
              <w:t>§ 10 Aufsichtsrat</w:t>
            </w:r>
          </w:p>
        </w:tc>
        <w:tc>
          <w:tcPr>
            <w:tcW w:w="4962" w:type="dxa"/>
          </w:tcPr>
          <w:p w14:paraId="666D49F0" w14:textId="07AC48D2" w:rsidR="00F638C6" w:rsidRPr="00B55961" w:rsidRDefault="00F638C6" w:rsidP="00F638C6">
            <w:pPr>
              <w:pStyle w:val="Listenabsatz"/>
              <w:spacing w:after="160" w:line="276" w:lineRule="auto"/>
              <w:ind w:left="567"/>
              <w:jc w:val="both"/>
              <w:rPr>
                <w:rFonts w:cs="Arial"/>
                <w:sz w:val="22"/>
                <w:szCs w:val="22"/>
              </w:rPr>
            </w:pPr>
          </w:p>
        </w:tc>
        <w:tc>
          <w:tcPr>
            <w:tcW w:w="4962" w:type="dxa"/>
          </w:tcPr>
          <w:p w14:paraId="09BA6BAF"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7A45F61B" w14:textId="77777777" w:rsidTr="006634C3">
        <w:tc>
          <w:tcPr>
            <w:tcW w:w="4961" w:type="dxa"/>
          </w:tcPr>
          <w:p w14:paraId="2A18EFDB" w14:textId="27D27913"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bookmarkStart w:id="12" w:name="Paragr101"/>
            <w:r w:rsidRPr="004D4B68">
              <w:rPr>
                <w:rFonts w:ascii="Arial" w:hAnsi="Arial" w:cs="Arial"/>
                <w:sz w:val="22"/>
                <w:szCs w:val="22"/>
              </w:rPr>
              <w:t>(1)</w:t>
            </w:r>
            <w:r w:rsidRPr="004D4B68">
              <w:rPr>
                <w:rFonts w:ascii="Arial" w:hAnsi="Arial" w:cs="Arial"/>
                <w:sz w:val="22"/>
                <w:szCs w:val="22"/>
              </w:rPr>
              <w:tab/>
              <w:t xml:space="preserve">Der </w:t>
            </w:r>
            <w:bookmarkEnd w:id="12"/>
            <w:r w:rsidRPr="004D4B68">
              <w:rPr>
                <w:rFonts w:ascii="Arial" w:hAnsi="Arial" w:cs="Arial"/>
                <w:sz w:val="22"/>
                <w:szCs w:val="22"/>
              </w:rPr>
              <w:t xml:space="preserve">Aufsichtsrat hat </w:t>
            </w:r>
            <w:r w:rsidRPr="004D4B68">
              <w:rPr>
                <w:rFonts w:ascii="Arial" w:hAnsi="Arial" w:cs="Arial"/>
                <w:sz w:val="22"/>
                <w:szCs w:val="22"/>
                <w:highlight w:val="green"/>
              </w:rPr>
              <w:t>[fünf oder sieben oder neun, in begründeten Ausnahmefällen elf]</w:t>
            </w:r>
            <w:r w:rsidRPr="004D4B68">
              <w:rPr>
                <w:rFonts w:ascii="Arial" w:hAnsi="Arial" w:cs="Arial"/>
                <w:sz w:val="22"/>
                <w:szCs w:val="22"/>
              </w:rPr>
              <w:t xml:space="preserve"> Mitglieder und setzt sich zusammen aus dem/der Vorsitzenden, dem/der</w:t>
            </w:r>
            <w:r w:rsidRPr="004D4B68">
              <w:rPr>
                <w:rFonts w:ascii="Arial" w:hAnsi="Arial" w:cs="Arial"/>
              </w:rPr>
              <w:t xml:space="preserve"> </w:t>
            </w:r>
            <w:r w:rsidRPr="004D4B68">
              <w:rPr>
                <w:rFonts w:ascii="Arial" w:hAnsi="Arial" w:cs="Arial"/>
                <w:sz w:val="22"/>
                <w:szCs w:val="22"/>
              </w:rPr>
              <w:t>stellvertretenden Vorsitzenden sowie den</w:t>
            </w:r>
            <w:r w:rsidRPr="004D4B68">
              <w:rPr>
                <w:rFonts w:ascii="Arial" w:hAnsi="Arial" w:cs="Arial"/>
              </w:rPr>
              <w:t xml:space="preserve"> </w:t>
            </w:r>
            <w:r w:rsidRPr="004D4B68">
              <w:rPr>
                <w:rFonts w:ascii="Arial" w:hAnsi="Arial" w:cs="Arial"/>
                <w:sz w:val="22"/>
                <w:szCs w:val="22"/>
              </w:rPr>
              <w:t>weiteren Mitgliedern. Scheiden Mitglieder während der Amtszeit aus, wird vom Aufsichtsrat für den Rest der Amtszeit nachgewählt. Die Regelungen des Absatz 2 Satz 3 und 4 sind hierbei zu beachten. Die Nachwahl ist von der nächsten Vertreterversammlung/Mitglieder- und Vertreterversammlung zu bestätigen, wenn Mitglieder nach Absatz 2 Satz 1 nachgewählt wurden.</w:t>
            </w:r>
          </w:p>
        </w:tc>
        <w:tc>
          <w:tcPr>
            <w:tcW w:w="4962" w:type="dxa"/>
          </w:tcPr>
          <w:p w14:paraId="19B66D2B" w14:textId="77777777" w:rsidR="00F638C6" w:rsidRPr="003F48D9" w:rsidRDefault="00F638C6" w:rsidP="00F638C6">
            <w:pPr>
              <w:spacing w:line="276" w:lineRule="auto"/>
              <w:ind w:left="567" w:hanging="567"/>
              <w:jc w:val="both"/>
              <w:rPr>
                <w:rFonts w:cs="Arial"/>
                <w:szCs w:val="22"/>
              </w:rPr>
            </w:pPr>
          </w:p>
        </w:tc>
        <w:tc>
          <w:tcPr>
            <w:tcW w:w="4962" w:type="dxa"/>
          </w:tcPr>
          <w:p w14:paraId="0686BE7A"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761E288E" w14:textId="77777777" w:rsidTr="006634C3">
        <w:tc>
          <w:tcPr>
            <w:tcW w:w="4961" w:type="dxa"/>
          </w:tcPr>
          <w:p w14:paraId="3D645E1D" w14:textId="036961D8" w:rsidR="00F638C6" w:rsidRPr="004D4B68" w:rsidRDefault="00F638C6" w:rsidP="00F638C6">
            <w:pPr>
              <w:spacing w:after="160" w:line="276" w:lineRule="auto"/>
              <w:ind w:left="599" w:hanging="567"/>
              <w:jc w:val="both"/>
              <w:rPr>
                <w:rFonts w:cs="Arial"/>
                <w:szCs w:val="22"/>
              </w:rPr>
            </w:pPr>
            <w:r w:rsidRPr="004D4B68">
              <w:rPr>
                <w:rFonts w:cs="Arial"/>
                <w:szCs w:val="22"/>
              </w:rPr>
              <w:t>(2)</w:t>
            </w:r>
            <w:r w:rsidRPr="004D4B68">
              <w:rPr>
                <w:rFonts w:cs="Arial"/>
                <w:szCs w:val="22"/>
              </w:rPr>
              <w:tab/>
            </w:r>
            <w:r w:rsidRPr="004D4B68">
              <w:rPr>
                <w:rFonts w:cs="Arial"/>
                <w:sz w:val="22"/>
                <w:szCs w:val="22"/>
              </w:rPr>
              <w:t xml:space="preserve">Die </w:t>
            </w:r>
            <w:bookmarkStart w:id="13" w:name="_Hlk183433743"/>
            <w:r w:rsidRPr="004D4B68">
              <w:rPr>
                <w:rFonts w:cs="Arial"/>
                <w:sz w:val="22"/>
                <w:szCs w:val="22"/>
                <w:highlight w:val="green"/>
              </w:rPr>
              <w:t>Vertreterversammlung/Mitglieder- und Vertreterversammlung</w:t>
            </w:r>
            <w:r w:rsidRPr="004D4B68">
              <w:rPr>
                <w:rFonts w:cs="Arial"/>
                <w:sz w:val="22"/>
                <w:szCs w:val="22"/>
              </w:rPr>
              <w:t xml:space="preserve"> </w:t>
            </w:r>
            <w:bookmarkEnd w:id="13"/>
            <w:r w:rsidRPr="004D4B68">
              <w:rPr>
                <w:rFonts w:cs="Arial"/>
                <w:sz w:val="22"/>
                <w:szCs w:val="22"/>
              </w:rPr>
              <w:t xml:space="preserve">wählt den/die Vorsitzende/n des Aufsichtsrates, den/die stellvertretende/n Vorsitzenden des Aufsichtsrates sowie die weiteren Aufsichtsratsmitglieder. </w:t>
            </w:r>
            <w:r w:rsidRPr="004D4B68">
              <w:rPr>
                <w:rFonts w:cs="Arial"/>
                <w:sz w:val="22"/>
                <w:szCs w:val="22"/>
                <w:highlight w:val="green"/>
              </w:rPr>
              <w:t xml:space="preserve">Der Aufsichtsrat kann zwei natürliche Personen </w:t>
            </w:r>
            <w:proofErr w:type="spellStart"/>
            <w:r w:rsidRPr="004D4B68">
              <w:rPr>
                <w:rFonts w:cs="Arial"/>
                <w:sz w:val="22"/>
                <w:szCs w:val="22"/>
                <w:highlight w:val="green"/>
              </w:rPr>
              <w:t>zuwählen</w:t>
            </w:r>
            <w:proofErr w:type="spellEnd"/>
            <w:r w:rsidRPr="004D4B68">
              <w:rPr>
                <w:rFonts w:cs="Arial"/>
                <w:sz w:val="22"/>
                <w:szCs w:val="22"/>
                <w:highlight w:val="green"/>
              </w:rPr>
              <w:t>.</w:t>
            </w:r>
            <w:r w:rsidRPr="004D4B68">
              <w:rPr>
                <w:rFonts w:cs="Arial"/>
                <w:szCs w:val="22"/>
              </w:rPr>
              <w:t xml:space="preserve"> </w:t>
            </w:r>
          </w:p>
          <w:p w14:paraId="4E7B4BB6" w14:textId="77777777" w:rsidR="00F638C6" w:rsidRPr="004D4B68" w:rsidRDefault="00F638C6" w:rsidP="00F638C6">
            <w:pPr>
              <w:pStyle w:val="Listenabsatz"/>
              <w:spacing w:after="160" w:line="276" w:lineRule="auto"/>
              <w:ind w:left="604" w:hanging="567"/>
              <w:jc w:val="both"/>
              <w:rPr>
                <w:rFonts w:cs="Arial"/>
                <w:szCs w:val="22"/>
                <w:highlight w:val="green"/>
              </w:rPr>
            </w:pPr>
          </w:p>
          <w:p w14:paraId="6B146267" w14:textId="77777777" w:rsidR="00F638C6" w:rsidRPr="004D4B68" w:rsidRDefault="00F638C6" w:rsidP="00F638C6">
            <w:pPr>
              <w:pStyle w:val="Listenabsatz"/>
              <w:spacing w:after="160" w:line="276" w:lineRule="auto"/>
              <w:ind w:left="604"/>
              <w:jc w:val="both"/>
              <w:rPr>
                <w:rFonts w:cs="Arial"/>
                <w:sz w:val="22"/>
                <w:szCs w:val="22"/>
                <w:highlight w:val="green"/>
              </w:rPr>
            </w:pPr>
            <w:r w:rsidRPr="004D4B68">
              <w:rPr>
                <w:rFonts w:cs="Arial"/>
                <w:sz w:val="22"/>
                <w:szCs w:val="22"/>
                <w:highlight w:val="green"/>
              </w:rPr>
              <w:lastRenderedPageBreak/>
              <w:t>[Wenn § 10 Abs. 1 1. Halbsatz lautet: “Der Aufsichtsrat hat neun Mitglieder und …“ und der Verband die Möglichkeit einer Zuwahl wünscht, muss § 11 Abs. 2 Satz 2 wie folgt lauten:</w:t>
            </w:r>
            <w:r w:rsidRPr="004D4B68">
              <w:rPr>
                <w:rFonts w:cs="Arial"/>
                <w:sz w:val="22"/>
                <w:szCs w:val="22"/>
              </w:rPr>
              <w:t xml:space="preserve"> </w:t>
            </w:r>
            <w:r w:rsidRPr="004D4B68">
              <w:rPr>
                <w:rFonts w:cs="Arial"/>
                <w:sz w:val="22"/>
                <w:szCs w:val="22"/>
                <w:highlight w:val="green"/>
              </w:rPr>
              <w:t xml:space="preserve">„Der Aufsichtsrat kann in begründeten Ausnahmefällen zwei weitere natürliche Personen </w:t>
            </w:r>
            <w:proofErr w:type="spellStart"/>
            <w:r w:rsidRPr="004D4B68">
              <w:rPr>
                <w:rFonts w:cs="Arial"/>
                <w:sz w:val="22"/>
                <w:szCs w:val="22"/>
                <w:highlight w:val="green"/>
              </w:rPr>
              <w:t>zuwählen</w:t>
            </w:r>
            <w:proofErr w:type="spellEnd"/>
            <w:r w:rsidRPr="004D4B68">
              <w:rPr>
                <w:rFonts w:cs="Arial"/>
                <w:sz w:val="22"/>
                <w:szCs w:val="22"/>
                <w:highlight w:val="green"/>
              </w:rPr>
              <w:t xml:space="preserve">.“ </w:t>
            </w:r>
          </w:p>
          <w:p w14:paraId="080FE8BB" w14:textId="77777777" w:rsidR="00F638C6" w:rsidRPr="004D4B68" w:rsidRDefault="00F638C6" w:rsidP="00F638C6">
            <w:pPr>
              <w:pStyle w:val="Listenabsatz"/>
              <w:spacing w:after="160" w:line="276" w:lineRule="auto"/>
              <w:ind w:left="604" w:hanging="567"/>
              <w:jc w:val="both"/>
              <w:rPr>
                <w:rFonts w:cs="Arial"/>
                <w:sz w:val="22"/>
                <w:szCs w:val="22"/>
                <w:highlight w:val="green"/>
              </w:rPr>
            </w:pPr>
          </w:p>
          <w:p w14:paraId="65600335" w14:textId="77777777" w:rsidR="00F638C6" w:rsidRPr="004D4B68" w:rsidRDefault="00F638C6" w:rsidP="00F638C6">
            <w:pPr>
              <w:pStyle w:val="Listenabsatz"/>
              <w:spacing w:after="160" w:line="276" w:lineRule="auto"/>
              <w:ind w:left="604"/>
              <w:jc w:val="both"/>
              <w:rPr>
                <w:rFonts w:cs="Arial"/>
                <w:sz w:val="22"/>
                <w:szCs w:val="22"/>
              </w:rPr>
            </w:pPr>
            <w:r w:rsidRPr="004D4B68">
              <w:rPr>
                <w:rFonts w:cs="Arial"/>
                <w:sz w:val="22"/>
                <w:szCs w:val="22"/>
                <w:highlight w:val="green"/>
              </w:rPr>
              <w:t xml:space="preserve">[Wenn § 10 Abs. 1 1. Halbsatz lautet: “Der Aufsichtsrat hat neun, in begründeten Ausnahmefällen 11 Mitglieder und …. „und der Verband die Möglichkeit einer Zuwahl wünscht, dann muss § 11 Abs. 2 Satz 2 wie folgt lauten: „Der Aufsichtsrat kann in begründeten Ausnahmefällen zwei weitere natürliche Personen </w:t>
            </w:r>
            <w:proofErr w:type="spellStart"/>
            <w:r w:rsidRPr="004D4B68">
              <w:rPr>
                <w:rFonts w:cs="Arial"/>
                <w:sz w:val="22"/>
                <w:szCs w:val="22"/>
                <w:highlight w:val="green"/>
              </w:rPr>
              <w:t>zuwählen</w:t>
            </w:r>
            <w:proofErr w:type="spellEnd"/>
            <w:r w:rsidRPr="004D4B68">
              <w:rPr>
                <w:rFonts w:cs="Arial"/>
                <w:sz w:val="22"/>
                <w:szCs w:val="22"/>
                <w:highlight w:val="green"/>
              </w:rPr>
              <w:t>, wenn dadurch die Obergrenze von elf Mitgliedern nicht überschritten wird.“]</w:t>
            </w:r>
            <w:r w:rsidRPr="004D4B68">
              <w:rPr>
                <w:rFonts w:cs="Arial"/>
                <w:sz w:val="22"/>
                <w:szCs w:val="22"/>
              </w:rPr>
              <w:t xml:space="preserve"> </w:t>
            </w:r>
          </w:p>
          <w:p w14:paraId="2F67E7B7" w14:textId="77777777" w:rsidR="00F638C6" w:rsidRPr="004D4B68" w:rsidRDefault="00F638C6" w:rsidP="00F638C6">
            <w:pPr>
              <w:pStyle w:val="Listenabsatz"/>
              <w:spacing w:after="160" w:line="276" w:lineRule="auto"/>
              <w:ind w:left="604" w:hanging="567"/>
              <w:jc w:val="both"/>
              <w:rPr>
                <w:rFonts w:cs="Arial"/>
                <w:sz w:val="22"/>
                <w:szCs w:val="22"/>
              </w:rPr>
            </w:pPr>
          </w:p>
          <w:p w14:paraId="4993A69A" w14:textId="2DFC6AF7"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ab/>
              <w:t xml:space="preserve">Dem Aufsichtsrat dürfen keine Personen angehören, die Mitglied des Vorstands sind. Personen, die gleichzeitig Mitglieder der </w:t>
            </w:r>
            <w:r w:rsidRPr="004D4B68">
              <w:rPr>
                <w:rFonts w:ascii="Arial" w:hAnsi="Arial" w:cs="Arial"/>
                <w:sz w:val="22"/>
                <w:szCs w:val="22"/>
                <w:highlight w:val="green"/>
              </w:rPr>
              <w:t>Vertreterversammlung/Mitglieder- und Vertreterversammlung</w:t>
            </w:r>
            <w:r w:rsidRPr="004D4B68">
              <w:rPr>
                <w:rFonts w:ascii="Arial" w:hAnsi="Arial" w:cs="Arial"/>
                <w:sz w:val="22"/>
                <w:szCs w:val="22"/>
              </w:rPr>
              <w:t xml:space="preserve"> sind, sollten dem </w:t>
            </w:r>
            <w:r w:rsidRPr="004D4B68">
              <w:rPr>
                <w:rFonts w:ascii="Arial" w:hAnsi="Arial" w:cs="Arial"/>
                <w:sz w:val="22"/>
                <w:szCs w:val="22"/>
              </w:rPr>
              <w:lastRenderedPageBreak/>
              <w:t>Aufsichtsrat</w:t>
            </w:r>
            <w:r w:rsidRPr="004D4B68">
              <w:rPr>
                <w:rFonts w:ascii="Arial" w:hAnsi="Arial" w:cs="Arial"/>
                <w:i/>
                <w:iCs/>
                <w:sz w:val="22"/>
                <w:szCs w:val="22"/>
              </w:rPr>
              <w:t xml:space="preserve"> </w:t>
            </w:r>
            <w:r w:rsidRPr="004D4B68">
              <w:rPr>
                <w:rFonts w:ascii="Arial" w:hAnsi="Arial" w:cs="Arial"/>
                <w:sz w:val="22"/>
                <w:szCs w:val="22"/>
              </w:rPr>
              <w:t>aufgrund ihres Interessenkonflikts möglichst nicht angehören</w:t>
            </w:r>
            <w:r w:rsidRPr="004D4B68">
              <w:rPr>
                <w:rFonts w:ascii="Arial" w:hAnsi="Arial" w:cs="Arial"/>
                <w:i/>
                <w:iCs/>
                <w:sz w:val="22"/>
                <w:szCs w:val="22"/>
              </w:rPr>
              <w:t>.</w:t>
            </w:r>
            <w:r w:rsidRPr="004D4B68">
              <w:rPr>
                <w:rFonts w:ascii="Arial" w:hAnsi="Arial" w:cs="Arial"/>
                <w:i/>
                <w:iCs/>
                <w:szCs w:val="22"/>
              </w:rPr>
              <w:t xml:space="preserve"> </w:t>
            </w:r>
          </w:p>
        </w:tc>
        <w:tc>
          <w:tcPr>
            <w:tcW w:w="4962" w:type="dxa"/>
          </w:tcPr>
          <w:p w14:paraId="406B2CCD" w14:textId="77724813" w:rsidR="00F638C6" w:rsidRPr="00B55961" w:rsidRDefault="00F638C6" w:rsidP="00F638C6">
            <w:pPr>
              <w:spacing w:line="276" w:lineRule="auto"/>
              <w:jc w:val="center"/>
              <w:rPr>
                <w:rFonts w:cs="Arial"/>
                <w:b/>
                <w:sz w:val="24"/>
                <w:szCs w:val="24"/>
              </w:rPr>
            </w:pPr>
          </w:p>
        </w:tc>
        <w:tc>
          <w:tcPr>
            <w:tcW w:w="4962" w:type="dxa"/>
          </w:tcPr>
          <w:p w14:paraId="6AA2798E"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6AB9C3DF" w14:textId="77777777" w:rsidTr="006634C3">
        <w:tc>
          <w:tcPr>
            <w:tcW w:w="4961" w:type="dxa"/>
          </w:tcPr>
          <w:p w14:paraId="307E752C" w14:textId="20C72336"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lastRenderedPageBreak/>
              <w:t xml:space="preserve">(3) </w:t>
            </w:r>
            <w:bookmarkStart w:id="14" w:name="Paragr103"/>
            <w:r w:rsidRPr="004D4B68">
              <w:rPr>
                <w:rFonts w:ascii="Arial" w:hAnsi="Arial" w:cs="Arial"/>
                <w:sz w:val="22"/>
                <w:szCs w:val="22"/>
              </w:rPr>
              <w:tab/>
              <w:t>Die</w:t>
            </w:r>
            <w:bookmarkEnd w:id="14"/>
            <w:r w:rsidRPr="004D4B68">
              <w:rPr>
                <w:rFonts w:ascii="Arial" w:hAnsi="Arial" w:cs="Arial"/>
                <w:sz w:val="22"/>
                <w:szCs w:val="22"/>
              </w:rPr>
              <w:t xml:space="preserve"> Amtszeit der Aufsichtsratsmitglieder dauert </w:t>
            </w:r>
            <w:r w:rsidRPr="004D4B68">
              <w:rPr>
                <w:rFonts w:ascii="Arial" w:hAnsi="Arial" w:cs="Arial"/>
                <w:sz w:val="22"/>
                <w:szCs w:val="22"/>
                <w:highlight w:val="green"/>
              </w:rPr>
              <w:t>[4 oder 5 oder 6]</w:t>
            </w:r>
            <w:r w:rsidRPr="004D4B68">
              <w:rPr>
                <w:rFonts w:ascii="Arial" w:hAnsi="Arial" w:cs="Arial"/>
                <w:sz w:val="22"/>
                <w:szCs w:val="22"/>
              </w:rPr>
              <w:t xml:space="preserve"> Jahre. Aufsichtsratsmitglieder dürfen während einer fortlaufenden Aufsichtsratszugehörigkeit nicht mehr als zwei aufeinanderfolgende Amtsperioden den Vorsitz innehaben; dasselbe gilt für das Innehaben des stellvertretenden Vorsitzes. Ein/e stellvertretende/r Vorsitzende/r kann im Anschluss an seine/ihre Amtszeit(en) als stellvertretende/r Vorsitzende/r Vorsitzende/r in Sinne von Satz 2 werden. Nach einem Ausscheiden aus dem Amt der/des Vorsitzenden kann die Person in der nächsten Amtszeit nur weiteres Aufsichtsratsmitglied sein. Im [4. oder 5. oder 6.] Kalenderjahr nach der Aufsichtsratswahl gemäß § 10 Absatz 2 muss eine ordentliche </w:t>
            </w:r>
            <w:r w:rsidRPr="004D4B68">
              <w:rPr>
                <w:rFonts w:ascii="Arial" w:hAnsi="Arial" w:cs="Arial"/>
                <w:sz w:val="22"/>
                <w:szCs w:val="22"/>
                <w:highlight w:val="green"/>
              </w:rPr>
              <w:t>Vertreterversammlung/Mitglieder- und Vertreterversammlung</w:t>
            </w:r>
            <w:r w:rsidRPr="004D4B68">
              <w:rPr>
                <w:rFonts w:ascii="Arial" w:hAnsi="Arial" w:cs="Arial"/>
                <w:sz w:val="22"/>
                <w:szCs w:val="22"/>
              </w:rPr>
              <w:t xml:space="preserve"> im Sinne des § 15 Absatz 1 Satz 1 einberufen werden, die den neuen Aufsichtsrat gemäß § 10 Absatz 2 wählt. Die Aufsichtsratsmitglieder bleiben bis zur Neu- oder Wiederwahl im Amt.</w:t>
            </w:r>
          </w:p>
        </w:tc>
        <w:tc>
          <w:tcPr>
            <w:tcW w:w="4962" w:type="dxa"/>
          </w:tcPr>
          <w:p w14:paraId="7E61E7BB" w14:textId="7643EC0C" w:rsidR="00F638C6" w:rsidRPr="00B55961" w:rsidRDefault="00F638C6" w:rsidP="00F638C6">
            <w:pPr>
              <w:pStyle w:val="Listenabsatz"/>
              <w:spacing w:after="160" w:line="276" w:lineRule="auto"/>
              <w:ind w:left="567"/>
              <w:jc w:val="both"/>
              <w:rPr>
                <w:rFonts w:cs="Arial"/>
                <w:sz w:val="22"/>
                <w:szCs w:val="22"/>
              </w:rPr>
            </w:pPr>
          </w:p>
        </w:tc>
        <w:tc>
          <w:tcPr>
            <w:tcW w:w="4962" w:type="dxa"/>
          </w:tcPr>
          <w:p w14:paraId="0D03ED78"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093B6388" w14:textId="77777777" w:rsidTr="006634C3">
        <w:tc>
          <w:tcPr>
            <w:tcW w:w="4961" w:type="dxa"/>
          </w:tcPr>
          <w:p w14:paraId="39194539" w14:textId="52002D1C" w:rsidR="00F638C6" w:rsidRPr="004D4B68"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lastRenderedPageBreak/>
              <w:t xml:space="preserve">(4) </w:t>
            </w:r>
            <w:r w:rsidRPr="004D4B68">
              <w:rPr>
                <w:rFonts w:ascii="Arial" w:hAnsi="Arial" w:cs="Arial"/>
                <w:sz w:val="22"/>
                <w:szCs w:val="22"/>
              </w:rPr>
              <w:tab/>
              <w:t xml:space="preserve">Aufsichtsratsmitglieder können durch die </w:t>
            </w:r>
            <w:r w:rsidRPr="004D4B68">
              <w:rPr>
                <w:rFonts w:ascii="Arial" w:hAnsi="Arial" w:cs="Arial"/>
                <w:sz w:val="22"/>
                <w:szCs w:val="22"/>
                <w:highlight w:val="green"/>
              </w:rPr>
              <w:t>Vertreterversammlung/Mitglieder- und Vertreterversammlung</w:t>
            </w:r>
            <w:r w:rsidRPr="004D4B68">
              <w:rPr>
                <w:rFonts w:ascii="Arial" w:hAnsi="Arial" w:cs="Arial"/>
                <w:sz w:val="22"/>
                <w:szCs w:val="22"/>
              </w:rPr>
              <w:t xml:space="preserve"> vor Ablauf ihrer Amtszeit bei Vorliegen eines wichtigen Grundes abberufen werden. Der Beschluss bedarf einer Mehrheit, die mindestens drei Viertel der abgegebenen Stimmen umfasst; Enthaltungen werden nicht berücksichtigt. </w:t>
            </w:r>
          </w:p>
        </w:tc>
        <w:tc>
          <w:tcPr>
            <w:tcW w:w="4962" w:type="dxa"/>
          </w:tcPr>
          <w:p w14:paraId="19816EE1" w14:textId="717DB659" w:rsidR="00F638C6" w:rsidRPr="00FE44B9" w:rsidRDefault="00F638C6" w:rsidP="00F638C6">
            <w:pPr>
              <w:pStyle w:val="Listenabsatz"/>
              <w:spacing w:line="276" w:lineRule="auto"/>
              <w:ind w:left="567"/>
              <w:jc w:val="both"/>
              <w:rPr>
                <w:rFonts w:cs="Arial"/>
              </w:rPr>
            </w:pPr>
          </w:p>
        </w:tc>
        <w:tc>
          <w:tcPr>
            <w:tcW w:w="4962" w:type="dxa"/>
          </w:tcPr>
          <w:p w14:paraId="1587790B"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F638C6" w:rsidRPr="003F48D9" w14:paraId="297634DF" w14:textId="77777777" w:rsidTr="006634C3">
        <w:tc>
          <w:tcPr>
            <w:tcW w:w="4961" w:type="dxa"/>
          </w:tcPr>
          <w:p w14:paraId="3D3398AB" w14:textId="77777777" w:rsidR="00F638C6" w:rsidRPr="004D4B68" w:rsidRDefault="00F638C6" w:rsidP="00F638C6">
            <w:pPr>
              <w:spacing w:after="160" w:line="276" w:lineRule="auto"/>
              <w:ind w:left="601" w:hanging="601"/>
              <w:jc w:val="both"/>
              <w:rPr>
                <w:rFonts w:cs="Arial"/>
                <w:sz w:val="22"/>
                <w:szCs w:val="22"/>
              </w:rPr>
            </w:pPr>
            <w:r w:rsidRPr="004D4B68">
              <w:rPr>
                <w:rFonts w:cs="Arial"/>
                <w:sz w:val="22"/>
                <w:szCs w:val="22"/>
              </w:rPr>
              <w:t>(</w:t>
            </w:r>
            <w:r w:rsidRPr="004D4B68">
              <w:rPr>
                <w:rFonts w:cs="Arial"/>
                <w:i/>
                <w:iCs/>
                <w:sz w:val="22"/>
                <w:szCs w:val="22"/>
              </w:rPr>
              <w:t>5</w:t>
            </w:r>
            <w:r w:rsidRPr="004D4B68">
              <w:rPr>
                <w:rFonts w:cs="Arial"/>
                <w:sz w:val="22"/>
                <w:szCs w:val="22"/>
              </w:rPr>
              <w:t xml:space="preserve">) </w:t>
            </w:r>
            <w:r w:rsidRPr="004D4B68">
              <w:rPr>
                <w:rFonts w:cs="Arial"/>
                <w:sz w:val="22"/>
                <w:szCs w:val="22"/>
              </w:rPr>
              <w:tab/>
              <w:t>Für jeden der in den folgenden genannten Bereichen sollen Personen dem Aufsichtsrat angehören, die in dem jeweiligen Bereich über für die Wahrnehmung der Kontrollaufgaben notwendige Kenntnisse verfügen, insbesondere in:</w:t>
            </w:r>
            <w:r w:rsidRPr="004D4B68">
              <w:rPr>
                <w:rFonts w:cs="Arial"/>
                <w:sz w:val="22"/>
                <w:szCs w:val="22"/>
              </w:rPr>
              <w:tab/>
            </w:r>
          </w:p>
          <w:p w14:paraId="7F74BE65" w14:textId="77777777" w:rsidR="00F638C6" w:rsidRPr="004D4B68" w:rsidRDefault="00F638C6" w:rsidP="00F638C6">
            <w:pPr>
              <w:pStyle w:val="Listenabsatz"/>
              <w:numPr>
                <w:ilvl w:val="2"/>
                <w:numId w:val="10"/>
              </w:numPr>
              <w:spacing w:after="160" w:line="276" w:lineRule="auto"/>
              <w:ind w:left="567" w:firstLine="0"/>
              <w:jc w:val="both"/>
              <w:rPr>
                <w:rFonts w:cs="Arial"/>
                <w:sz w:val="22"/>
                <w:szCs w:val="22"/>
              </w:rPr>
            </w:pPr>
            <w:r w:rsidRPr="004D4B68">
              <w:rPr>
                <w:rFonts w:cs="Arial"/>
                <w:sz w:val="22"/>
                <w:szCs w:val="22"/>
              </w:rPr>
              <w:t>Theologie/Ethik</w:t>
            </w:r>
          </w:p>
          <w:p w14:paraId="3CB92692" w14:textId="77777777" w:rsidR="00F638C6" w:rsidRPr="004D4B68" w:rsidRDefault="00F638C6" w:rsidP="00F638C6">
            <w:pPr>
              <w:pStyle w:val="Listenabsatz"/>
              <w:numPr>
                <w:ilvl w:val="2"/>
                <w:numId w:val="10"/>
              </w:numPr>
              <w:spacing w:after="160" w:line="276" w:lineRule="auto"/>
              <w:ind w:left="567" w:firstLine="0"/>
              <w:jc w:val="both"/>
              <w:rPr>
                <w:rFonts w:cs="Arial"/>
                <w:sz w:val="22"/>
                <w:szCs w:val="22"/>
              </w:rPr>
            </w:pPr>
            <w:r w:rsidRPr="004D4B68">
              <w:rPr>
                <w:rFonts w:cs="Arial"/>
                <w:sz w:val="22"/>
                <w:szCs w:val="22"/>
              </w:rPr>
              <w:t>Sozialwesen</w:t>
            </w:r>
          </w:p>
          <w:p w14:paraId="26098EE0" w14:textId="77777777" w:rsidR="00F638C6" w:rsidRPr="004D4B68" w:rsidRDefault="00F638C6" w:rsidP="00F638C6">
            <w:pPr>
              <w:pStyle w:val="Listenabsatz"/>
              <w:numPr>
                <w:ilvl w:val="2"/>
                <w:numId w:val="10"/>
              </w:numPr>
              <w:spacing w:after="160" w:line="276" w:lineRule="auto"/>
              <w:ind w:left="567" w:firstLine="0"/>
              <w:jc w:val="both"/>
              <w:rPr>
                <w:rFonts w:cs="Arial"/>
                <w:sz w:val="22"/>
                <w:szCs w:val="22"/>
              </w:rPr>
            </w:pPr>
            <w:r w:rsidRPr="004D4B68">
              <w:rPr>
                <w:rFonts w:cs="Arial"/>
                <w:sz w:val="22"/>
                <w:szCs w:val="22"/>
              </w:rPr>
              <w:t>Rechtswissenschaft</w:t>
            </w:r>
          </w:p>
          <w:p w14:paraId="57BAE710" w14:textId="77777777" w:rsidR="00F638C6" w:rsidRPr="004D4B68" w:rsidRDefault="00F638C6" w:rsidP="00F638C6">
            <w:pPr>
              <w:pStyle w:val="Listenabsatz"/>
              <w:numPr>
                <w:ilvl w:val="2"/>
                <w:numId w:val="10"/>
              </w:numPr>
              <w:spacing w:after="160" w:line="276" w:lineRule="auto"/>
              <w:ind w:left="567" w:firstLine="0"/>
              <w:jc w:val="both"/>
              <w:rPr>
                <w:rFonts w:cs="Arial"/>
                <w:sz w:val="22"/>
                <w:szCs w:val="22"/>
              </w:rPr>
            </w:pPr>
            <w:r w:rsidRPr="004D4B68">
              <w:rPr>
                <w:rFonts w:cs="Arial"/>
                <w:sz w:val="22"/>
                <w:szCs w:val="22"/>
              </w:rPr>
              <w:t>Wirtschaftswissenschaften</w:t>
            </w:r>
          </w:p>
          <w:p w14:paraId="383F39CA" w14:textId="77777777" w:rsidR="00F638C6" w:rsidRPr="004D4B68" w:rsidRDefault="00F638C6" w:rsidP="00F638C6">
            <w:pPr>
              <w:pStyle w:val="Listenabsatz"/>
              <w:numPr>
                <w:ilvl w:val="2"/>
                <w:numId w:val="10"/>
              </w:numPr>
              <w:spacing w:after="160" w:line="276" w:lineRule="auto"/>
              <w:ind w:left="567" w:firstLine="0"/>
              <w:jc w:val="both"/>
              <w:rPr>
                <w:rFonts w:cs="Arial"/>
                <w:sz w:val="22"/>
                <w:szCs w:val="22"/>
              </w:rPr>
            </w:pPr>
            <w:r w:rsidRPr="004D4B68">
              <w:rPr>
                <w:rFonts w:cs="Arial"/>
                <w:sz w:val="22"/>
                <w:szCs w:val="22"/>
              </w:rPr>
              <w:t>Immobilien- / Bauwesen</w:t>
            </w:r>
          </w:p>
          <w:p w14:paraId="3C95EB05" w14:textId="08A0476F" w:rsidR="00F638C6" w:rsidRPr="004D4B68" w:rsidRDefault="004D4B68"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highlight w:val="green"/>
              </w:rPr>
              <w:tab/>
            </w:r>
            <w:r w:rsidR="00F638C6" w:rsidRPr="004D4B68">
              <w:rPr>
                <w:rFonts w:ascii="Arial" w:hAnsi="Arial" w:cs="Arial"/>
                <w:sz w:val="22"/>
                <w:szCs w:val="22"/>
                <w:highlight w:val="green"/>
              </w:rPr>
              <w:t xml:space="preserve">Dem Aufsichtsrat soll ein Geistlicher (Priester oder Diakon) oder ein/e pastorale/r Mitarbeiter/in aus dem Verbandsgebiet, der die „Beauftragung zum pastoralen Dienst“ </w:t>
            </w:r>
            <w:r w:rsidR="00F638C6" w:rsidRPr="004D4B68">
              <w:rPr>
                <w:rFonts w:ascii="Arial" w:hAnsi="Arial" w:cs="Arial"/>
                <w:sz w:val="22"/>
                <w:szCs w:val="22"/>
                <w:highlight w:val="green"/>
              </w:rPr>
              <w:lastRenderedPageBreak/>
              <w:t>oder die „</w:t>
            </w:r>
            <w:proofErr w:type="spellStart"/>
            <w:r w:rsidR="00F638C6" w:rsidRPr="004D4B68">
              <w:rPr>
                <w:rFonts w:ascii="Arial" w:hAnsi="Arial" w:cs="Arial"/>
                <w:sz w:val="22"/>
                <w:szCs w:val="22"/>
                <w:highlight w:val="green"/>
              </w:rPr>
              <w:t>missio</w:t>
            </w:r>
            <w:proofErr w:type="spellEnd"/>
            <w:r w:rsidR="00F638C6" w:rsidRPr="004D4B68">
              <w:rPr>
                <w:rFonts w:ascii="Arial" w:hAnsi="Arial" w:cs="Arial"/>
                <w:sz w:val="22"/>
                <w:szCs w:val="22"/>
                <w:highlight w:val="green"/>
              </w:rPr>
              <w:t xml:space="preserve"> canonica“ besitzt, angehören.</w:t>
            </w:r>
          </w:p>
        </w:tc>
        <w:tc>
          <w:tcPr>
            <w:tcW w:w="4962" w:type="dxa"/>
          </w:tcPr>
          <w:p w14:paraId="5E65F31C" w14:textId="2A5FFB16" w:rsidR="00F638C6" w:rsidRPr="00FE44B9" w:rsidRDefault="00F638C6" w:rsidP="00F638C6">
            <w:pPr>
              <w:pStyle w:val="Listenabsatz"/>
              <w:spacing w:after="160" w:line="276" w:lineRule="auto"/>
              <w:ind w:left="567"/>
              <w:jc w:val="both"/>
              <w:rPr>
                <w:rFonts w:cs="Arial"/>
                <w:sz w:val="22"/>
                <w:szCs w:val="22"/>
              </w:rPr>
            </w:pPr>
          </w:p>
        </w:tc>
        <w:tc>
          <w:tcPr>
            <w:tcW w:w="4962" w:type="dxa"/>
          </w:tcPr>
          <w:p w14:paraId="082C6047" w14:textId="77777777" w:rsidR="00F638C6" w:rsidRPr="003F48D9" w:rsidRDefault="00F638C6" w:rsidP="00F638C6">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4D4B68" w:rsidRPr="003F48D9" w14:paraId="5DB315CC" w14:textId="77777777" w:rsidTr="006634C3">
        <w:tc>
          <w:tcPr>
            <w:tcW w:w="4961" w:type="dxa"/>
          </w:tcPr>
          <w:p w14:paraId="3C181EBC" w14:textId="700905EF" w:rsidR="004D4B68" w:rsidRPr="004D4B68"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 xml:space="preserve">(6) </w:t>
            </w:r>
            <w:r w:rsidRPr="004D4B68">
              <w:rPr>
                <w:rFonts w:ascii="Arial" w:hAnsi="Arial" w:cs="Arial"/>
                <w:sz w:val="22"/>
                <w:szCs w:val="22"/>
              </w:rPr>
              <w:tab/>
              <w:t xml:space="preserve">Die Aufsichtsratsmitglieder haben einen Aufwendungsersatzanspruch gemäß § 670 BGB für solche Aufwendungen, die ihnen durch die Tätigkeit für den Verband entstanden sind. Die </w:t>
            </w:r>
            <w:r w:rsidRPr="004D4B68">
              <w:rPr>
                <w:rFonts w:ascii="Arial" w:hAnsi="Arial" w:cs="Arial"/>
                <w:sz w:val="22"/>
                <w:szCs w:val="22"/>
                <w:highlight w:val="green"/>
              </w:rPr>
              <w:t>Vertreterversammlung/Mitglieder- und Vertreterversammlung</w:t>
            </w:r>
            <w:r w:rsidRPr="004D4B68">
              <w:rPr>
                <w:rFonts w:ascii="Arial" w:hAnsi="Arial" w:cs="Arial"/>
                <w:sz w:val="22"/>
                <w:szCs w:val="22"/>
              </w:rPr>
              <w:t xml:space="preserve"> kann beschließen, dass die Aufsichtsratsmitglieder darüber hinaus eine Tätigkeitsvergütung erhalten, die den in der jeweils aktuellen Fassung des Einkommenssteuergesetzes genannten Betrag für eine steuerfreie Vergütung für nebenberufliche Tätigkeiten für eine Einrichtung zur Förderung gemeinnütziger, mildtätiger und kirchlicher Zwecke (§§ 52 bis 53 der Abgabenordnung) nicht übersteigt.</w:t>
            </w:r>
          </w:p>
        </w:tc>
        <w:tc>
          <w:tcPr>
            <w:tcW w:w="4962" w:type="dxa"/>
          </w:tcPr>
          <w:p w14:paraId="045FF56E" w14:textId="3F3057AE" w:rsidR="004D4B68" w:rsidRPr="00FE44B9" w:rsidRDefault="004D4B68" w:rsidP="004D4B68">
            <w:pPr>
              <w:pStyle w:val="Listenabsatz"/>
              <w:spacing w:after="160" w:line="276" w:lineRule="auto"/>
              <w:ind w:left="567"/>
              <w:jc w:val="both"/>
              <w:rPr>
                <w:rFonts w:cs="Arial"/>
                <w:sz w:val="22"/>
                <w:szCs w:val="22"/>
              </w:rPr>
            </w:pPr>
          </w:p>
        </w:tc>
        <w:tc>
          <w:tcPr>
            <w:tcW w:w="4962" w:type="dxa"/>
          </w:tcPr>
          <w:p w14:paraId="70573C59" w14:textId="77777777"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4D4B68" w:rsidRPr="003F48D9" w14:paraId="35852B39" w14:textId="77777777" w:rsidTr="006634C3">
        <w:tc>
          <w:tcPr>
            <w:tcW w:w="4961" w:type="dxa"/>
          </w:tcPr>
          <w:p w14:paraId="382684E9" w14:textId="77777777" w:rsidR="004D4B68" w:rsidRPr="004D4B68"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p>
        </w:tc>
        <w:tc>
          <w:tcPr>
            <w:tcW w:w="4962" w:type="dxa"/>
          </w:tcPr>
          <w:p w14:paraId="38C5C167" w14:textId="3CA07C23" w:rsidR="004D4B68" w:rsidRPr="00FE44B9" w:rsidRDefault="004D4B68" w:rsidP="004D4B68">
            <w:pPr>
              <w:pStyle w:val="Listenabsatz"/>
              <w:spacing w:after="160" w:line="276" w:lineRule="auto"/>
              <w:ind w:left="567"/>
              <w:jc w:val="both"/>
              <w:rPr>
                <w:rFonts w:cs="Arial"/>
                <w:sz w:val="22"/>
                <w:szCs w:val="22"/>
              </w:rPr>
            </w:pPr>
          </w:p>
        </w:tc>
        <w:tc>
          <w:tcPr>
            <w:tcW w:w="4962" w:type="dxa"/>
          </w:tcPr>
          <w:p w14:paraId="15994F55" w14:textId="77777777"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4D4B68" w:rsidRPr="003F48D9" w14:paraId="439F6E8B" w14:textId="77777777" w:rsidTr="006634C3">
        <w:tc>
          <w:tcPr>
            <w:tcW w:w="4961" w:type="dxa"/>
          </w:tcPr>
          <w:p w14:paraId="66FF8461" w14:textId="2ABA14AB" w:rsidR="004D4B68" w:rsidRPr="004D4B68" w:rsidRDefault="004D4B68" w:rsidP="003F7722">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center"/>
              <w:rPr>
                <w:rFonts w:ascii="Arial" w:hAnsi="Arial" w:cs="Arial"/>
                <w:bCs/>
                <w:sz w:val="22"/>
                <w:szCs w:val="22"/>
              </w:rPr>
            </w:pPr>
            <w:r w:rsidRPr="004D4B68">
              <w:rPr>
                <w:rFonts w:ascii="Arial" w:hAnsi="Arial" w:cs="Arial"/>
                <w:b/>
                <w:szCs w:val="24"/>
              </w:rPr>
              <w:t>§ 11 Aufgaben des Aufsichtsrates</w:t>
            </w:r>
          </w:p>
        </w:tc>
        <w:tc>
          <w:tcPr>
            <w:tcW w:w="4962" w:type="dxa"/>
          </w:tcPr>
          <w:p w14:paraId="73865D5E" w14:textId="73C720F4" w:rsidR="004D4B68" w:rsidRPr="00FE44B9" w:rsidRDefault="004D4B68" w:rsidP="004D4B68">
            <w:pPr>
              <w:pStyle w:val="Listenabsatz"/>
              <w:spacing w:after="160" w:line="276" w:lineRule="auto"/>
              <w:ind w:left="567"/>
              <w:jc w:val="both"/>
              <w:rPr>
                <w:rFonts w:cs="Arial"/>
                <w:sz w:val="22"/>
                <w:szCs w:val="22"/>
              </w:rPr>
            </w:pPr>
          </w:p>
        </w:tc>
        <w:tc>
          <w:tcPr>
            <w:tcW w:w="4962" w:type="dxa"/>
          </w:tcPr>
          <w:p w14:paraId="04B8E114" w14:textId="77777777"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4D4B68" w:rsidRPr="003F48D9" w14:paraId="04D39277" w14:textId="77777777" w:rsidTr="006634C3">
        <w:tc>
          <w:tcPr>
            <w:tcW w:w="4961" w:type="dxa"/>
          </w:tcPr>
          <w:p w14:paraId="3175F0D1" w14:textId="660848A2" w:rsidR="004D4B68" w:rsidRPr="004D4B68"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t xml:space="preserve">(1) </w:t>
            </w:r>
            <w:r w:rsidRPr="004D4B68">
              <w:rPr>
                <w:rFonts w:ascii="Arial" w:hAnsi="Arial" w:cs="Arial"/>
                <w:sz w:val="22"/>
                <w:szCs w:val="22"/>
              </w:rPr>
              <w:tab/>
              <w:t xml:space="preserve">Der Aufsichtsrat berät und überwacht den Vorstand. </w:t>
            </w:r>
          </w:p>
        </w:tc>
        <w:tc>
          <w:tcPr>
            <w:tcW w:w="4962" w:type="dxa"/>
          </w:tcPr>
          <w:p w14:paraId="14A44EF4" w14:textId="39483377" w:rsidR="004D4B68" w:rsidRPr="00FE44B9" w:rsidRDefault="004D4B68" w:rsidP="004D4B68">
            <w:pPr>
              <w:pStyle w:val="Listenabsatz"/>
              <w:spacing w:after="160" w:line="276" w:lineRule="auto"/>
              <w:ind w:left="567"/>
              <w:jc w:val="both"/>
              <w:rPr>
                <w:rFonts w:cs="Arial"/>
                <w:sz w:val="22"/>
                <w:szCs w:val="22"/>
              </w:rPr>
            </w:pPr>
          </w:p>
        </w:tc>
        <w:tc>
          <w:tcPr>
            <w:tcW w:w="4962" w:type="dxa"/>
          </w:tcPr>
          <w:p w14:paraId="7E75B5FC" w14:textId="77777777"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4D4B68" w:rsidRPr="003F48D9" w14:paraId="612E7C13" w14:textId="77777777" w:rsidTr="006634C3">
        <w:tc>
          <w:tcPr>
            <w:tcW w:w="4961" w:type="dxa"/>
          </w:tcPr>
          <w:p w14:paraId="69E76C66" w14:textId="77777777" w:rsidR="004D4B68" w:rsidRPr="004D4B68" w:rsidRDefault="004D4B68" w:rsidP="004D4B68">
            <w:pPr>
              <w:spacing w:after="160" w:line="276" w:lineRule="auto"/>
              <w:ind w:left="601" w:hanging="601"/>
              <w:jc w:val="both"/>
              <w:rPr>
                <w:rFonts w:cs="Arial"/>
                <w:sz w:val="22"/>
                <w:szCs w:val="22"/>
              </w:rPr>
            </w:pPr>
            <w:r w:rsidRPr="004D4B68">
              <w:rPr>
                <w:rFonts w:cs="Arial"/>
                <w:szCs w:val="22"/>
              </w:rPr>
              <w:lastRenderedPageBreak/>
              <w:t>(2)</w:t>
            </w:r>
            <w:r w:rsidRPr="004D4B68">
              <w:rPr>
                <w:rFonts w:cs="Arial"/>
                <w:szCs w:val="22"/>
              </w:rPr>
              <w:tab/>
            </w:r>
            <w:r w:rsidRPr="004D4B68">
              <w:rPr>
                <w:rFonts w:cs="Arial"/>
                <w:sz w:val="22"/>
                <w:szCs w:val="22"/>
              </w:rPr>
              <w:t xml:space="preserve">Dem Aufsichtsrat obliegt insbesondere: </w:t>
            </w:r>
          </w:p>
          <w:p w14:paraId="6E3670E0" w14:textId="77777777" w:rsidR="004D4B68" w:rsidRPr="004D4B68" w:rsidRDefault="004D4B68" w:rsidP="004D4B68">
            <w:pPr>
              <w:pStyle w:val="Listenabsatz"/>
              <w:spacing w:after="160" w:line="276" w:lineRule="auto"/>
              <w:ind w:left="1026" w:hanging="425"/>
              <w:jc w:val="both"/>
              <w:rPr>
                <w:rFonts w:cs="Arial"/>
                <w:sz w:val="22"/>
                <w:szCs w:val="22"/>
              </w:rPr>
            </w:pPr>
            <w:r w:rsidRPr="004D4B68">
              <w:rPr>
                <w:rFonts w:cs="Arial"/>
                <w:sz w:val="22"/>
                <w:szCs w:val="22"/>
              </w:rPr>
              <w:t xml:space="preserve">1. </w:t>
            </w:r>
            <w:r w:rsidRPr="004D4B68">
              <w:rPr>
                <w:rFonts w:cs="Arial"/>
                <w:sz w:val="22"/>
                <w:szCs w:val="22"/>
              </w:rPr>
              <w:tab/>
              <w:t xml:space="preserve">die Wahl und Abwahl der Mitglieder des Vorstandes nach § 8 Absatz 2, die Beschlussfassung über die Bestellung und Abberufung sowie die Begründung und Beendigung der Dienstverhältnisse der Vorstandsmitglieder; </w:t>
            </w:r>
          </w:p>
          <w:p w14:paraId="399529D3" w14:textId="77777777" w:rsidR="004D4B68" w:rsidRPr="004D4B68" w:rsidRDefault="004D4B68" w:rsidP="004D4B68">
            <w:pPr>
              <w:pStyle w:val="Listenabsatz"/>
              <w:spacing w:after="160" w:line="276" w:lineRule="auto"/>
              <w:ind w:left="1026" w:hanging="425"/>
              <w:jc w:val="both"/>
              <w:rPr>
                <w:rFonts w:cs="Arial"/>
                <w:sz w:val="22"/>
                <w:szCs w:val="22"/>
              </w:rPr>
            </w:pPr>
            <w:r w:rsidRPr="004D4B68">
              <w:rPr>
                <w:rFonts w:cs="Arial"/>
                <w:sz w:val="22"/>
                <w:szCs w:val="22"/>
              </w:rPr>
              <w:t xml:space="preserve">2. </w:t>
            </w:r>
            <w:r w:rsidRPr="004D4B68">
              <w:rPr>
                <w:rFonts w:cs="Arial"/>
                <w:sz w:val="22"/>
                <w:szCs w:val="22"/>
              </w:rPr>
              <w:tab/>
              <w:t>die Wahl von während der Amtsperiode ausscheidenden Vorstandsmitgliedern gemäß § 8 Absatz 5</w:t>
            </w:r>
          </w:p>
          <w:p w14:paraId="2A726596" w14:textId="77777777" w:rsidR="004D4B68" w:rsidRPr="004D4B68" w:rsidRDefault="004D4B68" w:rsidP="004D4B68">
            <w:pPr>
              <w:pStyle w:val="Listenabsatz"/>
              <w:spacing w:after="160" w:line="276" w:lineRule="auto"/>
              <w:ind w:left="1026" w:hanging="425"/>
              <w:jc w:val="both"/>
              <w:rPr>
                <w:rFonts w:cs="Arial"/>
                <w:sz w:val="22"/>
                <w:szCs w:val="22"/>
              </w:rPr>
            </w:pPr>
            <w:r w:rsidRPr="004D4B68">
              <w:rPr>
                <w:rFonts w:cs="Arial"/>
                <w:sz w:val="22"/>
                <w:szCs w:val="22"/>
              </w:rPr>
              <w:t xml:space="preserve">3. </w:t>
            </w:r>
            <w:r w:rsidRPr="004D4B68">
              <w:rPr>
                <w:rFonts w:cs="Arial"/>
                <w:sz w:val="22"/>
                <w:szCs w:val="22"/>
              </w:rPr>
              <w:tab/>
              <w:t>die Wahl von während der Amtszeit ausscheidenden Aufsichtsratsmitgliedern gemäß § 10 Absatz 1 Satz 2</w:t>
            </w:r>
          </w:p>
          <w:p w14:paraId="01AFEE7B" w14:textId="77777777" w:rsidR="004D4B68" w:rsidRPr="004D4B68" w:rsidRDefault="004D4B68" w:rsidP="004D4B68">
            <w:pPr>
              <w:pStyle w:val="Listenabsatz"/>
              <w:spacing w:after="160" w:line="276" w:lineRule="auto"/>
              <w:ind w:left="1026" w:hanging="425"/>
              <w:jc w:val="both"/>
              <w:rPr>
                <w:rFonts w:cs="Arial"/>
                <w:sz w:val="22"/>
                <w:szCs w:val="22"/>
              </w:rPr>
            </w:pPr>
            <w:r w:rsidRPr="004D4B68">
              <w:rPr>
                <w:rFonts w:cs="Arial"/>
                <w:sz w:val="22"/>
                <w:szCs w:val="22"/>
              </w:rPr>
              <w:t xml:space="preserve">4. </w:t>
            </w:r>
            <w:r w:rsidRPr="004D4B68">
              <w:rPr>
                <w:rFonts w:cs="Arial"/>
                <w:sz w:val="22"/>
                <w:szCs w:val="22"/>
              </w:rPr>
              <w:tab/>
              <w:t>die Genehmigung des Wirtschaftsplans, einschließlich der mit ihnen zusammen zu erstellenden Teilplänen wie beispielsweise Investitions- und Personalstellenpläne;</w:t>
            </w:r>
          </w:p>
          <w:p w14:paraId="555CA6FF" w14:textId="77777777" w:rsidR="004D4B68" w:rsidRPr="004D4B68" w:rsidRDefault="004D4B68" w:rsidP="004D4B68">
            <w:pPr>
              <w:pStyle w:val="Listenabsatz"/>
              <w:spacing w:after="160" w:line="276" w:lineRule="auto"/>
              <w:ind w:left="1026" w:hanging="425"/>
              <w:jc w:val="both"/>
              <w:rPr>
                <w:rFonts w:cs="Arial"/>
                <w:sz w:val="22"/>
                <w:szCs w:val="22"/>
              </w:rPr>
            </w:pPr>
            <w:r w:rsidRPr="004D4B68">
              <w:rPr>
                <w:rFonts w:cs="Arial"/>
                <w:sz w:val="22"/>
                <w:szCs w:val="22"/>
              </w:rPr>
              <w:t xml:space="preserve">5. </w:t>
            </w:r>
            <w:r w:rsidRPr="004D4B68">
              <w:rPr>
                <w:rFonts w:cs="Arial"/>
                <w:sz w:val="22"/>
                <w:szCs w:val="22"/>
              </w:rPr>
              <w:tab/>
              <w:t>die Genehmigung des Jahresabschlusses und die Beschlussfassung über die Verwendung des Jahresergebnisses;</w:t>
            </w:r>
          </w:p>
          <w:p w14:paraId="5E7F54F6" w14:textId="77777777" w:rsidR="004D4B68" w:rsidRPr="004D4B68" w:rsidRDefault="004D4B68" w:rsidP="004D4B68">
            <w:pPr>
              <w:pStyle w:val="Listenabsatz"/>
              <w:spacing w:after="160" w:line="276" w:lineRule="auto"/>
              <w:ind w:left="1026" w:hanging="425"/>
              <w:jc w:val="both"/>
              <w:rPr>
                <w:rFonts w:cs="Arial"/>
                <w:sz w:val="22"/>
                <w:szCs w:val="22"/>
              </w:rPr>
            </w:pPr>
            <w:r w:rsidRPr="004D4B68">
              <w:rPr>
                <w:rFonts w:cs="Arial"/>
                <w:sz w:val="22"/>
                <w:szCs w:val="22"/>
              </w:rPr>
              <w:lastRenderedPageBreak/>
              <w:t xml:space="preserve">6. </w:t>
            </w:r>
            <w:r w:rsidRPr="004D4B68">
              <w:rPr>
                <w:rFonts w:cs="Arial"/>
                <w:sz w:val="22"/>
                <w:szCs w:val="22"/>
              </w:rPr>
              <w:tab/>
              <w:t>die Entgegennahme, Beratung und Prüfung des Rechenschaftsberichtes (Tätigkeitsbericht und Jahresabschluss gem. der VDD-Prüfungsrichtlinie</w:t>
            </w:r>
            <w:r w:rsidRPr="004D4B68">
              <w:rPr>
                <w:rStyle w:val="Funotenzeichen"/>
                <w:rFonts w:cs="Arial"/>
                <w:sz w:val="22"/>
                <w:szCs w:val="22"/>
              </w:rPr>
              <w:footnoteReference w:id="1"/>
            </w:r>
            <w:r w:rsidRPr="004D4B68">
              <w:rPr>
                <w:rFonts w:cs="Arial"/>
                <w:sz w:val="22"/>
                <w:szCs w:val="22"/>
              </w:rPr>
              <w:t xml:space="preserve">) des Verbandes; §§ 170, 171 AktG sind unter der Maßgabe, dass es sich bei dem Verband um einen gemeinnützigen Verein handelt, zu berücksichtigen und anzuwenden; </w:t>
            </w:r>
          </w:p>
          <w:p w14:paraId="55EB476B" w14:textId="77777777" w:rsidR="004D4B68" w:rsidRPr="004D4B68" w:rsidRDefault="004D4B68" w:rsidP="004D4B68">
            <w:pPr>
              <w:pStyle w:val="Listenabsatz"/>
              <w:spacing w:after="160" w:line="276" w:lineRule="auto"/>
              <w:ind w:left="1026" w:hanging="425"/>
              <w:jc w:val="both"/>
              <w:rPr>
                <w:rFonts w:cs="Arial"/>
                <w:sz w:val="22"/>
                <w:szCs w:val="22"/>
              </w:rPr>
            </w:pPr>
            <w:r w:rsidRPr="004D4B68">
              <w:rPr>
                <w:rFonts w:cs="Arial"/>
                <w:sz w:val="22"/>
                <w:szCs w:val="22"/>
              </w:rPr>
              <w:t xml:space="preserve">7. </w:t>
            </w:r>
            <w:r w:rsidRPr="004D4B68">
              <w:rPr>
                <w:rFonts w:cs="Arial"/>
                <w:sz w:val="22"/>
                <w:szCs w:val="22"/>
              </w:rPr>
              <w:tab/>
              <w:t>die Wahl der Prüfungsgesellschaft und die Festlegung von Prüfungsumfang und -turnus. Nach 5 Jahren soll ein Teamwechsel stattfinden, die Prüfungsgesellschaft ist spätestens nach 10 Jahren zu wechseln. Den Auftrag an die Prüfungsgesellschaft vergibt der Aufsichtsrats-Vorsitzende;</w:t>
            </w:r>
          </w:p>
          <w:p w14:paraId="3E1FBCD9" w14:textId="77777777" w:rsidR="004D4B68" w:rsidRPr="004D4B68" w:rsidRDefault="004D4B68" w:rsidP="004D4B68">
            <w:pPr>
              <w:pStyle w:val="Listenabsatz"/>
              <w:spacing w:after="160" w:line="276" w:lineRule="auto"/>
              <w:ind w:left="1026" w:hanging="425"/>
              <w:jc w:val="both"/>
              <w:rPr>
                <w:rFonts w:cs="Arial"/>
                <w:sz w:val="22"/>
                <w:szCs w:val="22"/>
              </w:rPr>
            </w:pPr>
            <w:r w:rsidRPr="004D4B68">
              <w:rPr>
                <w:rFonts w:cs="Arial"/>
                <w:sz w:val="22"/>
                <w:szCs w:val="22"/>
              </w:rPr>
              <w:t xml:space="preserve">8. </w:t>
            </w:r>
            <w:r w:rsidRPr="004D4B68">
              <w:rPr>
                <w:rFonts w:cs="Arial"/>
                <w:sz w:val="22"/>
                <w:szCs w:val="22"/>
              </w:rPr>
              <w:tab/>
              <w:t>die Entgegennahme des Prüfungsberichtes durch den Wirtschaftsprüfer;</w:t>
            </w:r>
          </w:p>
          <w:p w14:paraId="629C96AA" w14:textId="77777777" w:rsidR="004D4B68" w:rsidRPr="004D4B68" w:rsidRDefault="004D4B68" w:rsidP="004D4B68">
            <w:pPr>
              <w:pStyle w:val="Listenabsatz"/>
              <w:spacing w:after="160" w:line="276" w:lineRule="auto"/>
              <w:ind w:left="1026" w:hanging="425"/>
              <w:jc w:val="both"/>
              <w:rPr>
                <w:rFonts w:cs="Arial"/>
                <w:sz w:val="22"/>
                <w:szCs w:val="22"/>
              </w:rPr>
            </w:pPr>
            <w:r w:rsidRPr="004D4B68">
              <w:rPr>
                <w:rFonts w:cs="Arial"/>
                <w:sz w:val="22"/>
                <w:szCs w:val="22"/>
              </w:rPr>
              <w:t xml:space="preserve">9. </w:t>
            </w:r>
            <w:r w:rsidRPr="004D4B68">
              <w:rPr>
                <w:rFonts w:cs="Arial"/>
                <w:sz w:val="22"/>
                <w:szCs w:val="22"/>
              </w:rPr>
              <w:tab/>
              <w:t>die Entlastung des Vorstandes;</w:t>
            </w:r>
          </w:p>
          <w:p w14:paraId="2C4CDCB0" w14:textId="12BBF54B" w:rsidR="004D4B68" w:rsidRPr="004D4B68" w:rsidRDefault="004D4B68" w:rsidP="004D4B68">
            <w:pPr>
              <w:pStyle w:val="Listenabsatz"/>
              <w:spacing w:after="160" w:line="276" w:lineRule="auto"/>
              <w:ind w:left="1026" w:hanging="425"/>
              <w:jc w:val="both"/>
              <w:rPr>
                <w:rFonts w:cs="Arial"/>
                <w:sz w:val="22"/>
                <w:szCs w:val="22"/>
              </w:rPr>
            </w:pPr>
            <w:r w:rsidRPr="004D4B68">
              <w:rPr>
                <w:rFonts w:cs="Arial"/>
                <w:sz w:val="22"/>
                <w:szCs w:val="22"/>
              </w:rPr>
              <w:t>10.</w:t>
            </w:r>
            <w:r w:rsidRPr="004D4B68">
              <w:rPr>
                <w:rFonts w:cs="Arial"/>
                <w:sz w:val="22"/>
                <w:szCs w:val="22"/>
              </w:rPr>
              <w:tab/>
              <w:t>die Beratung und Beschlussfassung über Grundsatzfragen und wesent</w:t>
            </w:r>
            <w:r>
              <w:rPr>
                <w:rFonts w:cs="Arial"/>
                <w:sz w:val="22"/>
                <w:szCs w:val="22"/>
              </w:rPr>
              <w:softHyphen/>
            </w:r>
            <w:r w:rsidRPr="004D4B68">
              <w:rPr>
                <w:rFonts w:cs="Arial"/>
                <w:sz w:val="22"/>
                <w:szCs w:val="22"/>
              </w:rPr>
              <w:lastRenderedPageBreak/>
              <w:t>liche strategische Entwicklung und Ausrichtung des Verbandes;</w:t>
            </w:r>
          </w:p>
          <w:p w14:paraId="1BBB191E" w14:textId="77777777" w:rsidR="004D4B68" w:rsidRPr="004D4B68" w:rsidRDefault="004D4B68" w:rsidP="004D4B68">
            <w:pPr>
              <w:pStyle w:val="Listenabsatz"/>
              <w:spacing w:after="160" w:line="276" w:lineRule="auto"/>
              <w:ind w:left="1026" w:hanging="425"/>
              <w:jc w:val="both"/>
              <w:rPr>
                <w:rFonts w:cs="Arial"/>
                <w:sz w:val="22"/>
                <w:szCs w:val="22"/>
              </w:rPr>
            </w:pPr>
            <w:r w:rsidRPr="004D4B68">
              <w:rPr>
                <w:rFonts w:cs="Arial"/>
                <w:sz w:val="22"/>
                <w:szCs w:val="22"/>
              </w:rPr>
              <w:t xml:space="preserve">11. </w:t>
            </w:r>
            <w:r w:rsidRPr="004D4B68">
              <w:rPr>
                <w:rFonts w:cs="Arial"/>
                <w:sz w:val="22"/>
                <w:szCs w:val="22"/>
              </w:rPr>
              <w:tab/>
              <w:t>die Genehmigung des Geschäftsverteilungsplanes und der Geschäftsordnung für den Vorstand;</w:t>
            </w:r>
          </w:p>
          <w:p w14:paraId="73BF4AD1" w14:textId="77777777" w:rsidR="004D4B68" w:rsidRPr="004D4B68" w:rsidRDefault="004D4B68" w:rsidP="004D4B68">
            <w:pPr>
              <w:pStyle w:val="Listenabsatz"/>
              <w:spacing w:after="160" w:line="276" w:lineRule="auto"/>
              <w:ind w:left="1026" w:hanging="425"/>
              <w:jc w:val="both"/>
              <w:rPr>
                <w:rFonts w:cs="Arial"/>
                <w:sz w:val="22"/>
                <w:szCs w:val="22"/>
              </w:rPr>
            </w:pPr>
            <w:r w:rsidRPr="004D4B68">
              <w:rPr>
                <w:rFonts w:cs="Arial"/>
                <w:sz w:val="22"/>
                <w:szCs w:val="22"/>
              </w:rPr>
              <w:t xml:space="preserve">12. die Vorbereitung aller Angelegenheiten, deren Entscheidung der </w:t>
            </w:r>
            <w:r w:rsidRPr="004D4B68">
              <w:rPr>
                <w:rFonts w:cs="Arial"/>
                <w:sz w:val="22"/>
                <w:szCs w:val="22"/>
                <w:highlight w:val="green"/>
              </w:rPr>
              <w:t>Vertreterversammlung/Mitglieder- und Vertreterversammlung</w:t>
            </w:r>
            <w:r w:rsidRPr="004D4B68">
              <w:rPr>
                <w:rFonts w:cs="Arial"/>
                <w:sz w:val="22"/>
                <w:szCs w:val="22"/>
              </w:rPr>
              <w:t xml:space="preserve"> obliegt;</w:t>
            </w:r>
          </w:p>
          <w:p w14:paraId="0CA6399A" w14:textId="77777777" w:rsidR="004D4B68" w:rsidRPr="004D4B68" w:rsidRDefault="004D4B68" w:rsidP="004D4B68">
            <w:pPr>
              <w:pStyle w:val="Listenabsatz"/>
              <w:spacing w:after="160" w:line="276" w:lineRule="auto"/>
              <w:ind w:left="1026" w:hanging="425"/>
              <w:jc w:val="both"/>
              <w:rPr>
                <w:rFonts w:cs="Arial"/>
                <w:sz w:val="22"/>
                <w:szCs w:val="22"/>
              </w:rPr>
            </w:pPr>
            <w:r w:rsidRPr="004D4B68">
              <w:rPr>
                <w:rFonts w:cs="Arial"/>
                <w:sz w:val="22"/>
                <w:szCs w:val="22"/>
              </w:rPr>
              <w:t xml:space="preserve">13. das Recht auf Empfehlungen und Anregungen für die Beschlüsse der </w:t>
            </w:r>
            <w:r w:rsidRPr="004D4B68">
              <w:rPr>
                <w:rFonts w:cs="Arial"/>
                <w:sz w:val="22"/>
                <w:szCs w:val="22"/>
                <w:highlight w:val="green"/>
              </w:rPr>
              <w:t>Vertreterversammlung/Mitglieder- und Vertreterversammlung</w:t>
            </w:r>
            <w:r w:rsidRPr="004D4B68">
              <w:rPr>
                <w:rFonts w:cs="Arial"/>
                <w:sz w:val="22"/>
                <w:szCs w:val="22"/>
              </w:rPr>
              <w:t>;</w:t>
            </w:r>
          </w:p>
          <w:p w14:paraId="5FFC7E38" w14:textId="77777777" w:rsidR="004D4B68" w:rsidRPr="004D4B68" w:rsidRDefault="004D4B68" w:rsidP="004D4B68">
            <w:pPr>
              <w:pStyle w:val="Listenabsatz"/>
              <w:spacing w:after="160" w:line="276" w:lineRule="auto"/>
              <w:ind w:left="1026" w:hanging="425"/>
              <w:jc w:val="both"/>
              <w:rPr>
                <w:rFonts w:cs="Arial"/>
                <w:sz w:val="22"/>
                <w:szCs w:val="22"/>
              </w:rPr>
            </w:pPr>
            <w:r w:rsidRPr="004D4B68">
              <w:rPr>
                <w:rFonts w:cs="Arial"/>
                <w:sz w:val="22"/>
                <w:szCs w:val="22"/>
              </w:rPr>
              <w:t>14. die Geltendmachung von Ersatzansprüchen gegenüber den Vorstandsmitgliedern;</w:t>
            </w:r>
          </w:p>
          <w:p w14:paraId="1D21F261" w14:textId="06B89516" w:rsidR="004D4B68" w:rsidRPr="004D4B68"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1024" w:right="-28" w:hanging="425"/>
              <w:jc w:val="both"/>
              <w:rPr>
                <w:rFonts w:ascii="Arial" w:hAnsi="Arial" w:cs="Arial"/>
                <w:bCs/>
                <w:sz w:val="22"/>
                <w:szCs w:val="22"/>
              </w:rPr>
            </w:pPr>
            <w:r w:rsidRPr="004D4B68">
              <w:rPr>
                <w:rFonts w:ascii="Arial" w:hAnsi="Arial" w:cs="Arial"/>
                <w:sz w:val="22"/>
                <w:szCs w:val="22"/>
              </w:rPr>
              <w:t xml:space="preserve">15. </w:t>
            </w:r>
            <w:r w:rsidRPr="004D4B68">
              <w:rPr>
                <w:rFonts w:ascii="Arial" w:hAnsi="Arial" w:cs="Arial"/>
                <w:sz w:val="22"/>
                <w:szCs w:val="22"/>
              </w:rPr>
              <w:tab/>
              <w:t>der Beschluss über die Anwendung von Regelwerken im Sinne des § 1 Absatz 4 Satz 2.</w:t>
            </w:r>
          </w:p>
        </w:tc>
        <w:tc>
          <w:tcPr>
            <w:tcW w:w="4962" w:type="dxa"/>
          </w:tcPr>
          <w:p w14:paraId="3A5C2E95" w14:textId="21EB3BC4" w:rsidR="004D4B68" w:rsidRPr="00FE44B9" w:rsidRDefault="004D4B68" w:rsidP="004D4B68">
            <w:pPr>
              <w:autoSpaceDE w:val="0"/>
              <w:autoSpaceDN w:val="0"/>
              <w:adjustRightInd w:val="0"/>
              <w:spacing w:line="276" w:lineRule="auto"/>
              <w:jc w:val="both"/>
              <w:rPr>
                <w:rFonts w:cs="Arial"/>
                <w:sz w:val="22"/>
                <w:szCs w:val="22"/>
              </w:rPr>
            </w:pPr>
          </w:p>
        </w:tc>
        <w:tc>
          <w:tcPr>
            <w:tcW w:w="4962" w:type="dxa"/>
          </w:tcPr>
          <w:p w14:paraId="7D73DE92" w14:textId="77777777"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4D4B68" w:rsidRPr="003F48D9" w14:paraId="75BFF219" w14:textId="77777777" w:rsidTr="006634C3">
        <w:tc>
          <w:tcPr>
            <w:tcW w:w="4961" w:type="dxa"/>
          </w:tcPr>
          <w:p w14:paraId="53FE1AEF" w14:textId="56D832C4" w:rsidR="004D4B68" w:rsidRPr="004D4B68"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rPr>
              <w:lastRenderedPageBreak/>
              <w:t>(3</w:t>
            </w:r>
            <w:r w:rsidRPr="004D4B68">
              <w:rPr>
                <w:rFonts w:ascii="Arial" w:hAnsi="Arial" w:cs="Arial"/>
                <w:szCs w:val="22"/>
              </w:rPr>
              <w:t xml:space="preserve">) </w:t>
            </w:r>
            <w:r w:rsidRPr="004D4B68">
              <w:rPr>
                <w:rFonts w:ascii="Arial" w:hAnsi="Arial" w:cs="Arial"/>
                <w:szCs w:val="22"/>
              </w:rPr>
              <w:tab/>
            </w:r>
            <w:r w:rsidRPr="004D4B68">
              <w:rPr>
                <w:rFonts w:ascii="Arial" w:hAnsi="Arial" w:cs="Arial"/>
                <w:sz w:val="22"/>
                <w:szCs w:val="22"/>
              </w:rPr>
              <w:t xml:space="preserve">Dem Aufsichtsrat obliegt es ferner, über die Zustimmung zu Rechtsgeschäften des Vorstands gemäß § 9 Absatz 3 zu entscheiden.  </w:t>
            </w:r>
          </w:p>
        </w:tc>
        <w:tc>
          <w:tcPr>
            <w:tcW w:w="4962" w:type="dxa"/>
          </w:tcPr>
          <w:p w14:paraId="565C1B77" w14:textId="58609862" w:rsidR="004D4B68" w:rsidRPr="00FE44B9" w:rsidRDefault="004D4B68" w:rsidP="004D4B68">
            <w:pPr>
              <w:pStyle w:val="Listenabsatz"/>
              <w:spacing w:after="160" w:line="276" w:lineRule="auto"/>
              <w:ind w:left="567"/>
              <w:jc w:val="both"/>
              <w:rPr>
                <w:rFonts w:cs="Arial"/>
                <w:sz w:val="22"/>
                <w:szCs w:val="22"/>
              </w:rPr>
            </w:pPr>
          </w:p>
        </w:tc>
        <w:tc>
          <w:tcPr>
            <w:tcW w:w="4962" w:type="dxa"/>
          </w:tcPr>
          <w:p w14:paraId="26967980" w14:textId="77777777"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4D4B68" w:rsidRPr="003F48D9" w14:paraId="5EA8ABC8" w14:textId="77777777" w:rsidTr="006634C3">
        <w:tc>
          <w:tcPr>
            <w:tcW w:w="4961" w:type="dxa"/>
          </w:tcPr>
          <w:p w14:paraId="6A65EDDB" w14:textId="77777777" w:rsidR="004D4B68" w:rsidRPr="004D4B68" w:rsidRDefault="004D4B68" w:rsidP="004D4B68">
            <w:pPr>
              <w:spacing w:after="160"/>
              <w:ind w:left="601" w:hanging="601"/>
              <w:jc w:val="both"/>
              <w:rPr>
                <w:rFonts w:cs="Arial"/>
                <w:sz w:val="22"/>
                <w:szCs w:val="22"/>
              </w:rPr>
            </w:pPr>
            <w:r w:rsidRPr="004D4B68">
              <w:rPr>
                <w:rFonts w:cs="Arial"/>
                <w:szCs w:val="22"/>
              </w:rPr>
              <w:lastRenderedPageBreak/>
              <w:t>(</w:t>
            </w:r>
            <w:r w:rsidRPr="004D4B68">
              <w:rPr>
                <w:rFonts w:cs="Arial"/>
                <w:sz w:val="22"/>
                <w:szCs w:val="22"/>
              </w:rPr>
              <w:t>4</w:t>
            </w:r>
            <w:r w:rsidRPr="004D4B68">
              <w:rPr>
                <w:rFonts w:cs="Arial"/>
                <w:szCs w:val="22"/>
              </w:rPr>
              <w:t xml:space="preserve">) </w:t>
            </w:r>
            <w:r w:rsidRPr="004D4B68">
              <w:rPr>
                <w:rFonts w:cs="Arial"/>
                <w:szCs w:val="22"/>
              </w:rPr>
              <w:tab/>
            </w:r>
            <w:r w:rsidRPr="004D4B68">
              <w:rPr>
                <w:rFonts w:cs="Arial"/>
                <w:sz w:val="22"/>
                <w:szCs w:val="22"/>
              </w:rPr>
              <w:t>Dem Aufsichtsrat obliegt zudem mit Wirkung im Innenverhältnis auch die Beschlussfassung über</w:t>
            </w:r>
          </w:p>
          <w:p w14:paraId="6362CC90" w14:textId="77777777" w:rsidR="004D4B68" w:rsidRPr="004D4B68" w:rsidRDefault="004D4B68" w:rsidP="004D4B68">
            <w:pPr>
              <w:spacing w:after="160"/>
              <w:ind w:left="885" w:hanging="284"/>
              <w:jc w:val="both"/>
              <w:rPr>
                <w:rFonts w:cs="Arial"/>
                <w:sz w:val="22"/>
                <w:szCs w:val="22"/>
              </w:rPr>
            </w:pPr>
            <w:r w:rsidRPr="004D4B68">
              <w:rPr>
                <w:rFonts w:cs="Arial"/>
                <w:sz w:val="22"/>
                <w:szCs w:val="22"/>
              </w:rPr>
              <w:t xml:space="preserve">1. alle sonstigen nach der Geschäftsordnung für den Vorstand zustimmungspflichtigen Rechtsgeschäften; </w:t>
            </w:r>
          </w:p>
          <w:p w14:paraId="1D80117B" w14:textId="604EA0A1" w:rsidR="004D4B68" w:rsidRPr="004D4B68" w:rsidRDefault="004D4B68" w:rsidP="004D4B68">
            <w:pPr>
              <w:pStyle w:val="Z1"/>
              <w:tabs>
                <w:tab w:val="clear" w:pos="1418"/>
                <w:tab w:val="clear" w:pos="3402"/>
                <w:tab w:val="clear" w:pos="5273"/>
                <w:tab w:val="clear" w:pos="6521"/>
                <w:tab w:val="clear" w:pos="7995"/>
                <w:tab w:val="left" w:pos="4763"/>
                <w:tab w:val="left" w:pos="8051"/>
              </w:tabs>
              <w:spacing w:before="120" w:after="120" w:line="240" w:lineRule="auto"/>
              <w:ind w:left="885" w:right="-28" w:hanging="284"/>
              <w:jc w:val="both"/>
              <w:rPr>
                <w:rFonts w:ascii="Arial" w:hAnsi="Arial" w:cs="Arial"/>
                <w:bCs/>
                <w:sz w:val="22"/>
                <w:szCs w:val="22"/>
              </w:rPr>
            </w:pPr>
            <w:r w:rsidRPr="004D4B68">
              <w:rPr>
                <w:rFonts w:ascii="Arial" w:hAnsi="Arial" w:cs="Arial"/>
                <w:sz w:val="22"/>
                <w:szCs w:val="22"/>
              </w:rPr>
              <w:t>2. Entscheidungen oder Maßnahmen, die die Vermögens-, Finanz- oder Ertragslage des Verbandes grundlegend verändern.</w:t>
            </w:r>
            <w:r w:rsidRPr="004D4B68">
              <w:rPr>
                <w:rFonts w:ascii="Arial" w:hAnsi="Arial" w:cs="Arial"/>
                <w:szCs w:val="22"/>
              </w:rPr>
              <w:t xml:space="preserve">  </w:t>
            </w:r>
          </w:p>
        </w:tc>
        <w:tc>
          <w:tcPr>
            <w:tcW w:w="4962" w:type="dxa"/>
          </w:tcPr>
          <w:p w14:paraId="552B68C9" w14:textId="0CC2BAB3" w:rsidR="004D4B68" w:rsidRPr="00FE44B9" w:rsidRDefault="004D4B68" w:rsidP="004D4B68">
            <w:pPr>
              <w:pStyle w:val="Listenabsatz"/>
              <w:spacing w:after="160" w:line="276" w:lineRule="auto"/>
              <w:ind w:left="567"/>
              <w:jc w:val="both"/>
              <w:rPr>
                <w:rFonts w:cs="Arial"/>
                <w:sz w:val="22"/>
                <w:szCs w:val="22"/>
              </w:rPr>
            </w:pPr>
          </w:p>
        </w:tc>
        <w:tc>
          <w:tcPr>
            <w:tcW w:w="4962" w:type="dxa"/>
          </w:tcPr>
          <w:p w14:paraId="7D5FC8D6" w14:textId="77777777"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4D4B68" w:rsidRPr="003F48D9" w14:paraId="39E12929" w14:textId="77777777" w:rsidTr="006634C3">
        <w:tc>
          <w:tcPr>
            <w:tcW w:w="4961" w:type="dxa"/>
          </w:tcPr>
          <w:p w14:paraId="6F0FA031" w14:textId="5F515ED6" w:rsidR="004D4B68" w:rsidRPr="004D4B68"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4D4B68">
              <w:rPr>
                <w:rFonts w:ascii="Arial" w:hAnsi="Arial" w:cs="Arial"/>
                <w:sz w:val="22"/>
                <w:szCs w:val="22"/>
                <w:highlight w:val="green"/>
              </w:rPr>
              <w:t xml:space="preserve">(5) </w:t>
            </w:r>
            <w:r w:rsidRPr="004D4B68">
              <w:rPr>
                <w:rFonts w:ascii="Arial" w:hAnsi="Arial" w:cs="Arial"/>
                <w:sz w:val="22"/>
                <w:szCs w:val="22"/>
                <w:highlight w:val="green"/>
              </w:rPr>
              <w:tab/>
              <w:t>Der Aufsichtsrat berät und entscheidet über die Aufnahme neuer persönlicher Mitglieder nach Maßgabe von § 6 Absatz 1 und kann nähere Einzelheiten der persönlichen Mitgliedschaft in einer Ordnung regeln.</w:t>
            </w:r>
          </w:p>
        </w:tc>
        <w:tc>
          <w:tcPr>
            <w:tcW w:w="4962" w:type="dxa"/>
          </w:tcPr>
          <w:p w14:paraId="45815982" w14:textId="2581295D" w:rsidR="004D4B68" w:rsidRPr="00FE44B9" w:rsidRDefault="004D4B68" w:rsidP="004D4B68">
            <w:pPr>
              <w:pStyle w:val="Listenabsatz"/>
              <w:spacing w:after="160" w:line="276" w:lineRule="auto"/>
              <w:ind w:left="567"/>
              <w:jc w:val="both"/>
              <w:rPr>
                <w:rFonts w:cs="Arial"/>
                <w:sz w:val="22"/>
                <w:szCs w:val="22"/>
              </w:rPr>
            </w:pPr>
          </w:p>
        </w:tc>
        <w:tc>
          <w:tcPr>
            <w:tcW w:w="4962" w:type="dxa"/>
          </w:tcPr>
          <w:p w14:paraId="0E53A4AD" w14:textId="77777777"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4D4B68" w:rsidRPr="003F48D9" w14:paraId="6C5C763C" w14:textId="77777777" w:rsidTr="006634C3">
        <w:tc>
          <w:tcPr>
            <w:tcW w:w="4961" w:type="dxa"/>
          </w:tcPr>
          <w:p w14:paraId="17D88A6B" w14:textId="253EEA78" w:rsidR="004D4B68" w:rsidRPr="004D4B68"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bookmarkStart w:id="15" w:name="Paragr115"/>
            <w:r w:rsidRPr="004D4B68">
              <w:rPr>
                <w:rFonts w:ascii="Arial" w:hAnsi="Arial" w:cs="Arial"/>
                <w:sz w:val="22"/>
                <w:szCs w:val="22"/>
              </w:rPr>
              <w:t xml:space="preserve">(6) </w:t>
            </w:r>
            <w:bookmarkEnd w:id="15"/>
            <w:r w:rsidRPr="004D4B68">
              <w:rPr>
                <w:rFonts w:ascii="Arial" w:hAnsi="Arial" w:cs="Arial"/>
                <w:sz w:val="22"/>
                <w:szCs w:val="22"/>
              </w:rPr>
              <w:tab/>
              <w:t>Der Aufsichtsrat wird, insbesondere bei der Abgabe von Willenserklärungen,</w:t>
            </w:r>
            <w:r w:rsidRPr="004D4B68">
              <w:rPr>
                <w:rFonts w:ascii="Arial" w:hAnsi="Arial" w:cs="Arial"/>
                <w:color w:val="FF0000"/>
                <w:sz w:val="22"/>
                <w:szCs w:val="22"/>
              </w:rPr>
              <w:t xml:space="preserve"> </w:t>
            </w:r>
            <w:r w:rsidRPr="004D4B68">
              <w:rPr>
                <w:rFonts w:ascii="Arial" w:hAnsi="Arial" w:cs="Arial"/>
                <w:sz w:val="22"/>
                <w:szCs w:val="22"/>
              </w:rPr>
              <w:t xml:space="preserve">durch seine/n Vorsitzende/n oder seine/n stellvertretende/n Vorsitzende/n vertreten. Nur für das Innenverhältnis des Aufsichtsrates gilt, dass die/der stellvertretende Vorsitzende nur vertreten darf, wenn der/die Vorsitzende verhindert ist. Für das Innenverhältnis gilt, dass die/der Vorsitzende oder </w:t>
            </w:r>
            <w:r w:rsidRPr="004D4B68">
              <w:rPr>
                <w:rFonts w:ascii="Arial" w:hAnsi="Arial" w:cs="Arial"/>
                <w:sz w:val="22"/>
                <w:szCs w:val="22"/>
              </w:rPr>
              <w:lastRenderedPageBreak/>
              <w:t xml:space="preserve">die/der stellvertretende Vorsitzende des Aufsichtsrates eine Willenserklärung im Sinne des Satzes 1 erst nach einer entsprechenden vorherigen Beschlussfassung im Aufsichtsrat abgeben darf. </w:t>
            </w:r>
          </w:p>
        </w:tc>
        <w:tc>
          <w:tcPr>
            <w:tcW w:w="4962" w:type="dxa"/>
          </w:tcPr>
          <w:p w14:paraId="6942FC2B" w14:textId="77777777" w:rsidR="004D4B68" w:rsidRPr="003F48D9" w:rsidRDefault="004D4B68" w:rsidP="004D4B68">
            <w:pPr>
              <w:spacing w:line="276" w:lineRule="auto"/>
              <w:ind w:left="567" w:hanging="567"/>
              <w:jc w:val="both"/>
              <w:rPr>
                <w:rFonts w:cs="Arial"/>
                <w:szCs w:val="22"/>
              </w:rPr>
            </w:pPr>
          </w:p>
        </w:tc>
        <w:tc>
          <w:tcPr>
            <w:tcW w:w="4962" w:type="dxa"/>
          </w:tcPr>
          <w:p w14:paraId="49D0DA88" w14:textId="77777777"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4D4B68" w:rsidRPr="003F48D9" w14:paraId="0939810F" w14:textId="77777777" w:rsidTr="006634C3">
        <w:tc>
          <w:tcPr>
            <w:tcW w:w="4961" w:type="dxa"/>
          </w:tcPr>
          <w:p w14:paraId="314AE347" w14:textId="77777777"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p>
        </w:tc>
        <w:tc>
          <w:tcPr>
            <w:tcW w:w="4962" w:type="dxa"/>
          </w:tcPr>
          <w:p w14:paraId="20FDF3F6" w14:textId="671CA16F" w:rsidR="004D4B68" w:rsidRPr="00FE44B9" w:rsidRDefault="004D4B68" w:rsidP="004D4B68">
            <w:pPr>
              <w:spacing w:line="276" w:lineRule="auto"/>
              <w:jc w:val="center"/>
              <w:rPr>
                <w:rFonts w:cs="Arial"/>
                <w:b/>
                <w:sz w:val="24"/>
                <w:szCs w:val="24"/>
              </w:rPr>
            </w:pPr>
          </w:p>
        </w:tc>
        <w:tc>
          <w:tcPr>
            <w:tcW w:w="4962" w:type="dxa"/>
          </w:tcPr>
          <w:p w14:paraId="4984DDB0" w14:textId="77777777"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4D4B68" w:rsidRPr="003F48D9" w14:paraId="305C475B" w14:textId="77777777" w:rsidTr="006634C3">
        <w:tc>
          <w:tcPr>
            <w:tcW w:w="4961" w:type="dxa"/>
          </w:tcPr>
          <w:p w14:paraId="3F0EB75E" w14:textId="751ECFBE" w:rsidR="004D4B68" w:rsidRPr="004D4B68"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center"/>
              <w:rPr>
                <w:rFonts w:ascii="Arial" w:hAnsi="Arial" w:cs="Arial"/>
                <w:bCs/>
                <w:sz w:val="22"/>
                <w:szCs w:val="22"/>
              </w:rPr>
            </w:pPr>
            <w:r w:rsidRPr="004D4B68">
              <w:rPr>
                <w:rFonts w:ascii="Arial" w:hAnsi="Arial" w:cs="Arial"/>
                <w:b/>
                <w:szCs w:val="24"/>
              </w:rPr>
              <w:t>§ 12 Sitzungen des Aufsichtsrats</w:t>
            </w:r>
          </w:p>
        </w:tc>
        <w:tc>
          <w:tcPr>
            <w:tcW w:w="4962" w:type="dxa"/>
          </w:tcPr>
          <w:p w14:paraId="329D76C1" w14:textId="506A188F" w:rsidR="004D4B68" w:rsidRPr="00FE44B9" w:rsidRDefault="004D4B68" w:rsidP="004D4B68">
            <w:pPr>
              <w:pStyle w:val="Listenabsatz"/>
              <w:spacing w:after="160" w:line="276" w:lineRule="auto"/>
              <w:ind w:left="567"/>
              <w:jc w:val="both"/>
              <w:rPr>
                <w:rFonts w:cs="Arial"/>
                <w:sz w:val="22"/>
                <w:szCs w:val="22"/>
              </w:rPr>
            </w:pPr>
          </w:p>
        </w:tc>
        <w:tc>
          <w:tcPr>
            <w:tcW w:w="4962" w:type="dxa"/>
          </w:tcPr>
          <w:p w14:paraId="5DE18947" w14:textId="77777777"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4D4B68" w:rsidRPr="003F48D9" w14:paraId="357A5AF7" w14:textId="77777777" w:rsidTr="006634C3">
        <w:tc>
          <w:tcPr>
            <w:tcW w:w="4961" w:type="dxa"/>
          </w:tcPr>
          <w:p w14:paraId="211D2FD5" w14:textId="47BB75A6"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Pr>
                <w:rFonts w:ascii="Arial" w:hAnsi="Arial" w:cs="Arial"/>
                <w:sz w:val="22"/>
                <w:szCs w:val="22"/>
              </w:rPr>
              <w:t xml:space="preserve">(1) </w:t>
            </w:r>
            <w:r>
              <w:rPr>
                <w:rFonts w:ascii="Arial" w:hAnsi="Arial" w:cs="Arial"/>
                <w:sz w:val="22"/>
                <w:szCs w:val="22"/>
              </w:rPr>
              <w:tab/>
            </w:r>
            <w:r w:rsidRPr="00C076C5">
              <w:rPr>
                <w:rFonts w:ascii="Arial" w:hAnsi="Arial" w:cs="Arial"/>
                <w:sz w:val="22"/>
                <w:szCs w:val="22"/>
              </w:rPr>
              <w:t>Der Aufsichtsrat soll von seiner/seinem Vorsitzenden oder deren/dessen Stellvertreter/in grundsätzlich mindestens viermal im Geschäftsjahr einberufen werden.</w:t>
            </w:r>
          </w:p>
        </w:tc>
        <w:tc>
          <w:tcPr>
            <w:tcW w:w="4962" w:type="dxa"/>
          </w:tcPr>
          <w:p w14:paraId="77C0D571" w14:textId="113CFBBF" w:rsidR="004D4B68" w:rsidRPr="00FE44B9" w:rsidRDefault="004D4B68" w:rsidP="004D4B68">
            <w:pPr>
              <w:pStyle w:val="Listenabsatz"/>
              <w:spacing w:after="160" w:line="276" w:lineRule="auto"/>
              <w:ind w:left="1134"/>
              <w:jc w:val="both"/>
              <w:rPr>
                <w:rFonts w:cs="Arial"/>
                <w:sz w:val="22"/>
                <w:szCs w:val="22"/>
              </w:rPr>
            </w:pPr>
          </w:p>
        </w:tc>
        <w:tc>
          <w:tcPr>
            <w:tcW w:w="4962" w:type="dxa"/>
          </w:tcPr>
          <w:p w14:paraId="3BC952CD" w14:textId="77777777"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4D4B68" w:rsidRPr="003F48D9" w14:paraId="355FCEFA" w14:textId="77777777" w:rsidTr="006634C3">
        <w:tc>
          <w:tcPr>
            <w:tcW w:w="4961" w:type="dxa"/>
          </w:tcPr>
          <w:p w14:paraId="0E547408" w14:textId="11957EBA"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Pr>
                <w:rFonts w:ascii="Arial" w:eastAsia="Calibri" w:hAnsi="Arial" w:cs="Arial"/>
                <w:sz w:val="22"/>
                <w:szCs w:val="22"/>
                <w:lang w:eastAsia="en-US"/>
              </w:rPr>
              <w:t xml:space="preserve">(2) </w:t>
            </w:r>
            <w:r>
              <w:rPr>
                <w:rFonts w:ascii="Arial" w:eastAsia="Calibri" w:hAnsi="Arial" w:cs="Arial"/>
                <w:sz w:val="22"/>
                <w:szCs w:val="22"/>
                <w:lang w:eastAsia="en-US"/>
              </w:rPr>
              <w:tab/>
            </w:r>
            <w:r w:rsidRPr="00C076C5">
              <w:rPr>
                <w:rFonts w:ascii="Arial" w:eastAsia="Calibri" w:hAnsi="Arial" w:cs="Arial"/>
                <w:sz w:val="22"/>
                <w:szCs w:val="22"/>
                <w:lang w:eastAsia="en-US"/>
              </w:rPr>
              <w:t>Auf Antrag von mindestens drei Mitgliedern des Aufsichtsrates oder eines Vorstandsmitgliedes ist eine Sitzung des Aufsichtsrates einzuberufen.</w:t>
            </w:r>
          </w:p>
        </w:tc>
        <w:tc>
          <w:tcPr>
            <w:tcW w:w="4962" w:type="dxa"/>
          </w:tcPr>
          <w:p w14:paraId="58F40C54" w14:textId="6F45CA9F" w:rsidR="004D4B68" w:rsidRPr="00F638C6" w:rsidRDefault="004D4B68" w:rsidP="004D4B68">
            <w:pPr>
              <w:spacing w:line="276" w:lineRule="auto"/>
              <w:jc w:val="both"/>
              <w:rPr>
                <w:rFonts w:cs="Arial"/>
                <w:szCs w:val="22"/>
              </w:rPr>
            </w:pPr>
          </w:p>
        </w:tc>
        <w:tc>
          <w:tcPr>
            <w:tcW w:w="4962" w:type="dxa"/>
          </w:tcPr>
          <w:p w14:paraId="2589DFEA" w14:textId="77777777"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4D4B68" w:rsidRPr="003F48D9" w14:paraId="36C68714" w14:textId="77777777" w:rsidTr="006634C3">
        <w:tc>
          <w:tcPr>
            <w:tcW w:w="4961" w:type="dxa"/>
          </w:tcPr>
          <w:p w14:paraId="504D5376" w14:textId="2A32C613"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Pr>
                <w:rFonts w:ascii="Arial" w:hAnsi="Arial" w:cs="Arial"/>
                <w:sz w:val="22"/>
                <w:szCs w:val="22"/>
              </w:rPr>
              <w:t xml:space="preserve">(3) </w:t>
            </w:r>
            <w:r>
              <w:rPr>
                <w:rFonts w:ascii="Arial" w:hAnsi="Arial" w:cs="Arial"/>
                <w:sz w:val="22"/>
                <w:szCs w:val="22"/>
              </w:rPr>
              <w:tab/>
            </w:r>
            <w:r w:rsidRPr="00C076C5">
              <w:rPr>
                <w:rFonts w:ascii="Arial" w:hAnsi="Arial" w:cs="Arial"/>
                <w:sz w:val="22"/>
                <w:szCs w:val="22"/>
              </w:rPr>
              <w:t>Die Einberufung soll mit einer Frist von mindestens zwei Wochen erfolgen. Dabei sind Ort, Zeitpunkt und Tagesordnung anzugeben. Textform ist zulässig.</w:t>
            </w:r>
          </w:p>
        </w:tc>
        <w:tc>
          <w:tcPr>
            <w:tcW w:w="4962" w:type="dxa"/>
          </w:tcPr>
          <w:p w14:paraId="4187AA29" w14:textId="637B20C2" w:rsidR="004D4B68" w:rsidRPr="006634C3" w:rsidRDefault="004D4B68" w:rsidP="004D4B68">
            <w:pPr>
              <w:pStyle w:val="Listenabsatz"/>
              <w:spacing w:after="160" w:line="276" w:lineRule="auto"/>
              <w:ind w:left="567"/>
              <w:jc w:val="both"/>
              <w:rPr>
                <w:rFonts w:cs="Arial"/>
                <w:sz w:val="22"/>
                <w:szCs w:val="22"/>
                <w:highlight w:val="green"/>
              </w:rPr>
            </w:pPr>
          </w:p>
        </w:tc>
        <w:tc>
          <w:tcPr>
            <w:tcW w:w="4962" w:type="dxa"/>
          </w:tcPr>
          <w:p w14:paraId="0C97CE00" w14:textId="77777777"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4D4B68" w:rsidRPr="003F48D9" w14:paraId="77756518" w14:textId="77777777" w:rsidTr="006634C3">
        <w:tc>
          <w:tcPr>
            <w:tcW w:w="4961" w:type="dxa"/>
          </w:tcPr>
          <w:p w14:paraId="3ACCFCBA" w14:textId="3BCD7457"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Pr>
                <w:rFonts w:ascii="Arial" w:hAnsi="Arial" w:cs="Arial"/>
                <w:sz w:val="22"/>
                <w:szCs w:val="22"/>
              </w:rPr>
              <w:t xml:space="preserve">(4) </w:t>
            </w:r>
            <w:r>
              <w:rPr>
                <w:rFonts w:ascii="Arial" w:hAnsi="Arial" w:cs="Arial"/>
                <w:sz w:val="22"/>
                <w:szCs w:val="22"/>
              </w:rPr>
              <w:tab/>
            </w:r>
            <w:r w:rsidRPr="00C076C5">
              <w:rPr>
                <w:rFonts w:ascii="Arial" w:hAnsi="Arial" w:cs="Arial"/>
                <w:sz w:val="22"/>
                <w:szCs w:val="22"/>
              </w:rPr>
              <w:t xml:space="preserve">Die Mitglieder des Vorstandes nehmen ohne Stimmrecht an den Sitzungen des </w:t>
            </w:r>
            <w:r w:rsidRPr="00C076C5">
              <w:rPr>
                <w:rFonts w:ascii="Arial" w:hAnsi="Arial" w:cs="Arial"/>
                <w:sz w:val="22"/>
                <w:szCs w:val="22"/>
              </w:rPr>
              <w:lastRenderedPageBreak/>
              <w:t>Aufsichtsrates teil, soweit der Aufsichtsrat im Einzelfall keine gegenteilige Entscheidung trifft. Der Aufsichtsrat kann Mitarbeitende des Verbandes oder andere Personen zu seinen Sitzungen beratend hinzuziehen.</w:t>
            </w:r>
          </w:p>
        </w:tc>
        <w:tc>
          <w:tcPr>
            <w:tcW w:w="4962" w:type="dxa"/>
          </w:tcPr>
          <w:p w14:paraId="6508458F" w14:textId="05A49B01" w:rsidR="004D4B68" w:rsidRPr="006634C3" w:rsidRDefault="004D4B68" w:rsidP="004D4B68">
            <w:pPr>
              <w:pStyle w:val="Listenabsatz"/>
              <w:spacing w:after="160" w:line="276" w:lineRule="auto"/>
              <w:ind w:left="567"/>
              <w:jc w:val="both"/>
              <w:rPr>
                <w:rFonts w:cs="Arial"/>
                <w:sz w:val="22"/>
                <w:szCs w:val="22"/>
              </w:rPr>
            </w:pPr>
          </w:p>
        </w:tc>
        <w:tc>
          <w:tcPr>
            <w:tcW w:w="4962" w:type="dxa"/>
          </w:tcPr>
          <w:p w14:paraId="09615E90" w14:textId="77777777"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4D4B68" w:rsidRPr="003F48D9" w14:paraId="131D3C7F" w14:textId="77777777" w:rsidTr="006634C3">
        <w:tc>
          <w:tcPr>
            <w:tcW w:w="4961" w:type="dxa"/>
          </w:tcPr>
          <w:p w14:paraId="0D3BC1F3" w14:textId="6FA9ADF5"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Pr>
                <w:rFonts w:ascii="Arial" w:hAnsi="Arial" w:cs="Arial"/>
                <w:sz w:val="22"/>
                <w:szCs w:val="22"/>
              </w:rPr>
              <w:t xml:space="preserve">(5) </w:t>
            </w:r>
            <w:r>
              <w:rPr>
                <w:rFonts w:ascii="Arial" w:hAnsi="Arial" w:cs="Arial"/>
                <w:sz w:val="22"/>
                <w:szCs w:val="22"/>
              </w:rPr>
              <w:tab/>
            </w:r>
            <w:r w:rsidRPr="00C076C5">
              <w:rPr>
                <w:rFonts w:ascii="Arial" w:hAnsi="Arial" w:cs="Arial"/>
                <w:sz w:val="22"/>
                <w:szCs w:val="22"/>
              </w:rPr>
              <w:t xml:space="preserve">Der Aufsichtsrat ist beschlussfähig, wenn mindestens die Mehrheit seiner zum jeweiligen Zeitpunkt bestellten Mitglieder, darunter seine/sein Vorsitzende/r oder seine/sein stellvertretende/r Vorsitzende/r, anwesend ist. </w:t>
            </w:r>
          </w:p>
        </w:tc>
        <w:tc>
          <w:tcPr>
            <w:tcW w:w="4962" w:type="dxa"/>
          </w:tcPr>
          <w:p w14:paraId="488C4937" w14:textId="77777777" w:rsidR="004D4B68" w:rsidRPr="003F48D9" w:rsidRDefault="004D4B68" w:rsidP="004D4B68">
            <w:pPr>
              <w:spacing w:line="276" w:lineRule="auto"/>
              <w:ind w:left="567" w:hanging="567"/>
              <w:jc w:val="both"/>
              <w:rPr>
                <w:rFonts w:cs="Arial"/>
                <w:szCs w:val="22"/>
              </w:rPr>
            </w:pPr>
          </w:p>
        </w:tc>
        <w:tc>
          <w:tcPr>
            <w:tcW w:w="4962" w:type="dxa"/>
          </w:tcPr>
          <w:p w14:paraId="48E1A254" w14:textId="77777777"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4D4B68" w:rsidRPr="003F48D9" w14:paraId="62407100" w14:textId="77777777" w:rsidTr="006634C3">
        <w:tc>
          <w:tcPr>
            <w:tcW w:w="4961" w:type="dxa"/>
          </w:tcPr>
          <w:p w14:paraId="395D9024" w14:textId="229F7BA4"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C076C5">
              <w:rPr>
                <w:rFonts w:ascii="Arial" w:hAnsi="Arial" w:cs="Arial"/>
                <w:sz w:val="22"/>
                <w:szCs w:val="22"/>
              </w:rPr>
              <w:t>(6)</w:t>
            </w:r>
            <w:r>
              <w:rPr>
                <w:rFonts w:ascii="Arial" w:hAnsi="Arial" w:cs="Arial"/>
                <w:sz w:val="22"/>
                <w:szCs w:val="22"/>
              </w:rPr>
              <w:t xml:space="preserve"> </w:t>
            </w:r>
            <w:r>
              <w:rPr>
                <w:rFonts w:ascii="Arial" w:hAnsi="Arial" w:cs="Arial"/>
                <w:sz w:val="22"/>
                <w:szCs w:val="22"/>
              </w:rPr>
              <w:tab/>
            </w:r>
            <w:r w:rsidRPr="00C076C5">
              <w:rPr>
                <w:rFonts w:ascii="Arial" w:hAnsi="Arial" w:cs="Arial"/>
                <w:sz w:val="22"/>
                <w:szCs w:val="22"/>
              </w:rPr>
              <w:t xml:space="preserve">Aufsichtsratssitzungen können in anderer Form auch ohne Anwesenheit der Aufsichtsratsmitglieder an einem Versammlungsort im Wege jeder Art der Telekommunikation und Datenübertragung, in virtuellen Versammlungen mit audiovisueller Datenübertragung („virtuelle Aufsichtsratssitzung“) und auch in Kombination verschiedener Verfahrensarten („kombinierte Aufsichtsratssitzung“) abgehalten werden. In Eilfällen können Beschlüsse des Aufsichtsrates auch ohne Aufsichtsratssitzung </w:t>
            </w:r>
            <w:r w:rsidRPr="00C076C5">
              <w:rPr>
                <w:rFonts w:ascii="Arial" w:hAnsi="Arial" w:cs="Arial"/>
                <w:sz w:val="22"/>
                <w:szCs w:val="22"/>
              </w:rPr>
              <w:lastRenderedPageBreak/>
              <w:t>durch Abstimmung in Textform gefasst werden.</w:t>
            </w:r>
          </w:p>
        </w:tc>
        <w:tc>
          <w:tcPr>
            <w:tcW w:w="4962" w:type="dxa"/>
          </w:tcPr>
          <w:p w14:paraId="556F79F0" w14:textId="16DB37C1" w:rsidR="004D4B68" w:rsidRPr="006634C3" w:rsidRDefault="004D4B68" w:rsidP="004D4B68">
            <w:pPr>
              <w:spacing w:line="276" w:lineRule="auto"/>
              <w:jc w:val="center"/>
              <w:rPr>
                <w:rFonts w:cs="Arial"/>
                <w:b/>
                <w:sz w:val="24"/>
                <w:szCs w:val="24"/>
              </w:rPr>
            </w:pPr>
          </w:p>
        </w:tc>
        <w:tc>
          <w:tcPr>
            <w:tcW w:w="4962" w:type="dxa"/>
          </w:tcPr>
          <w:p w14:paraId="30A5C341" w14:textId="77777777"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4D4B68" w:rsidRPr="003F48D9" w14:paraId="2A1D2A11" w14:textId="77777777" w:rsidTr="006634C3">
        <w:tc>
          <w:tcPr>
            <w:tcW w:w="4961" w:type="dxa"/>
          </w:tcPr>
          <w:p w14:paraId="0DB3096D" w14:textId="4416096C"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C076C5">
              <w:rPr>
                <w:rFonts w:ascii="Arial" w:hAnsi="Arial" w:cs="Arial"/>
                <w:sz w:val="22"/>
                <w:szCs w:val="22"/>
              </w:rPr>
              <w:t>(7)</w:t>
            </w:r>
            <w:r>
              <w:rPr>
                <w:rFonts w:ascii="Arial" w:hAnsi="Arial" w:cs="Arial"/>
                <w:sz w:val="22"/>
                <w:szCs w:val="22"/>
              </w:rPr>
              <w:t xml:space="preserve"> </w:t>
            </w:r>
            <w:r>
              <w:rPr>
                <w:rFonts w:ascii="Arial" w:hAnsi="Arial" w:cs="Arial"/>
                <w:sz w:val="22"/>
                <w:szCs w:val="22"/>
              </w:rPr>
              <w:tab/>
            </w:r>
            <w:r w:rsidRPr="00C076C5">
              <w:rPr>
                <w:rFonts w:ascii="Arial" w:hAnsi="Arial" w:cs="Arial"/>
                <w:sz w:val="22"/>
                <w:szCs w:val="22"/>
              </w:rPr>
              <w:t>Über den Verlauf und die Beschlussfassungen der Aufsichtsratssitzung ist zu Beweiszwecken ein Protokoll anzufertigen. Das Protokoll ist von der Sitzungsleiterin/dem Sitzungsleiter zu unterzeichnen und sämtlichen Mitgliedern des Aufsichtsrates und den Vorstandsmitgliedern zuzuleiten.</w:t>
            </w:r>
          </w:p>
        </w:tc>
        <w:tc>
          <w:tcPr>
            <w:tcW w:w="4962" w:type="dxa"/>
          </w:tcPr>
          <w:p w14:paraId="287D598A" w14:textId="72F6980A" w:rsidR="004D4B68" w:rsidRPr="006634C3" w:rsidRDefault="004D4B68" w:rsidP="004D4B68">
            <w:pPr>
              <w:pStyle w:val="Listenabsatz"/>
              <w:spacing w:after="160" w:line="276" w:lineRule="auto"/>
              <w:ind w:left="567"/>
              <w:jc w:val="both"/>
              <w:rPr>
                <w:rFonts w:cs="Arial"/>
                <w:sz w:val="22"/>
                <w:szCs w:val="22"/>
              </w:rPr>
            </w:pPr>
          </w:p>
        </w:tc>
        <w:tc>
          <w:tcPr>
            <w:tcW w:w="4962" w:type="dxa"/>
          </w:tcPr>
          <w:p w14:paraId="6BE0CCC9" w14:textId="77777777"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4D4B68" w:rsidRPr="003F48D9" w14:paraId="6FE28612" w14:textId="77777777" w:rsidTr="006634C3">
        <w:tc>
          <w:tcPr>
            <w:tcW w:w="4961" w:type="dxa"/>
          </w:tcPr>
          <w:p w14:paraId="1D34B3E9" w14:textId="3D5954B9"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C076C5">
              <w:rPr>
                <w:rFonts w:ascii="Arial" w:hAnsi="Arial" w:cs="Arial"/>
                <w:sz w:val="22"/>
                <w:szCs w:val="22"/>
              </w:rPr>
              <w:t>(8)</w:t>
            </w:r>
            <w:r>
              <w:rPr>
                <w:rFonts w:ascii="Arial" w:hAnsi="Arial" w:cs="Arial"/>
                <w:sz w:val="22"/>
                <w:szCs w:val="22"/>
              </w:rPr>
              <w:t xml:space="preserve"> </w:t>
            </w:r>
            <w:r>
              <w:rPr>
                <w:rFonts w:ascii="Arial" w:hAnsi="Arial" w:cs="Arial"/>
                <w:sz w:val="22"/>
                <w:szCs w:val="22"/>
              </w:rPr>
              <w:tab/>
            </w:r>
            <w:r w:rsidRPr="00C076C5">
              <w:rPr>
                <w:rFonts w:ascii="Arial" w:hAnsi="Arial" w:cs="Arial"/>
                <w:sz w:val="22"/>
                <w:szCs w:val="22"/>
              </w:rPr>
              <w:t xml:space="preserve">Die Arbeitsweise des Aufsichtsrates und die weiteren Verfahrensregelungen </w:t>
            </w:r>
            <w:r w:rsidRPr="00AA7754">
              <w:rPr>
                <w:rFonts w:ascii="Arial" w:hAnsi="Arial" w:cs="Arial"/>
                <w:sz w:val="22"/>
                <w:szCs w:val="22"/>
              </w:rPr>
              <w:t xml:space="preserve">sind in einer von diesem hierzu erlassenen Geschäftsordnung zu regeln, die der Genehmigung der </w:t>
            </w:r>
            <w:r w:rsidRPr="008366DA">
              <w:rPr>
                <w:rFonts w:ascii="Arial" w:hAnsi="Arial" w:cs="Arial"/>
                <w:sz w:val="22"/>
                <w:szCs w:val="22"/>
                <w:highlight w:val="green"/>
              </w:rPr>
              <w:t>Vertreterversammlung/Mitglieder- und Vertreterversammlung</w:t>
            </w:r>
            <w:r w:rsidRPr="00AA7754">
              <w:rPr>
                <w:rFonts w:ascii="Arial" w:hAnsi="Arial" w:cs="Arial"/>
                <w:sz w:val="22"/>
                <w:szCs w:val="22"/>
              </w:rPr>
              <w:t xml:space="preserve"> und des Caritasverbandes für die Erzdiözese Freiburg e.V. bedarf</w:t>
            </w:r>
            <w:r>
              <w:rPr>
                <w:rFonts w:ascii="Arial" w:hAnsi="Arial" w:cs="Arial"/>
                <w:sz w:val="22"/>
                <w:szCs w:val="22"/>
              </w:rPr>
              <w:t>.</w:t>
            </w:r>
          </w:p>
        </w:tc>
        <w:tc>
          <w:tcPr>
            <w:tcW w:w="4962" w:type="dxa"/>
          </w:tcPr>
          <w:p w14:paraId="09E6A8A5" w14:textId="7933A8EC" w:rsidR="004D4B68" w:rsidRPr="006634C3" w:rsidRDefault="004D4B68" w:rsidP="004D4B68">
            <w:pPr>
              <w:spacing w:after="160" w:line="276" w:lineRule="auto"/>
              <w:ind w:left="567"/>
              <w:contextualSpacing/>
              <w:jc w:val="both"/>
              <w:rPr>
                <w:rFonts w:eastAsia="Calibri" w:cs="Arial"/>
                <w:sz w:val="22"/>
                <w:szCs w:val="22"/>
                <w:lang w:eastAsia="en-US"/>
              </w:rPr>
            </w:pPr>
          </w:p>
        </w:tc>
        <w:tc>
          <w:tcPr>
            <w:tcW w:w="4962" w:type="dxa"/>
          </w:tcPr>
          <w:p w14:paraId="70E081DA" w14:textId="77777777" w:rsidR="004D4B68" w:rsidRPr="003F48D9"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4D4B68" w:rsidRPr="006634C3" w14:paraId="200DA4F0" w14:textId="77777777" w:rsidTr="006634C3">
        <w:tc>
          <w:tcPr>
            <w:tcW w:w="4961" w:type="dxa"/>
          </w:tcPr>
          <w:p w14:paraId="4927EEE8" w14:textId="77777777" w:rsidR="004D4B68" w:rsidRPr="006634C3"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p>
        </w:tc>
        <w:tc>
          <w:tcPr>
            <w:tcW w:w="4962" w:type="dxa"/>
          </w:tcPr>
          <w:p w14:paraId="1C05165F" w14:textId="4DE45826" w:rsidR="004D4B68" w:rsidRPr="006634C3" w:rsidRDefault="004D4B68" w:rsidP="004D4B68">
            <w:pPr>
              <w:pStyle w:val="Listenabsatz"/>
              <w:spacing w:after="160" w:line="276" w:lineRule="auto"/>
              <w:ind w:left="567"/>
              <w:jc w:val="both"/>
              <w:rPr>
                <w:rFonts w:cs="Arial"/>
                <w:sz w:val="22"/>
                <w:szCs w:val="22"/>
              </w:rPr>
            </w:pPr>
          </w:p>
        </w:tc>
        <w:tc>
          <w:tcPr>
            <w:tcW w:w="4962" w:type="dxa"/>
          </w:tcPr>
          <w:p w14:paraId="0A37F70F" w14:textId="77777777" w:rsidR="004D4B68" w:rsidRPr="006634C3"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4D4B68" w:rsidRPr="006634C3" w14:paraId="114FB133" w14:textId="77777777" w:rsidTr="006634C3">
        <w:tc>
          <w:tcPr>
            <w:tcW w:w="4961" w:type="dxa"/>
          </w:tcPr>
          <w:p w14:paraId="3D586475" w14:textId="12ED1709" w:rsidR="004D4B68" w:rsidRPr="006634C3"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center"/>
              <w:rPr>
                <w:rFonts w:ascii="Arial" w:hAnsi="Arial" w:cs="Arial"/>
                <w:bCs/>
                <w:sz w:val="22"/>
                <w:szCs w:val="22"/>
              </w:rPr>
            </w:pPr>
            <w:r w:rsidRPr="00AA7754">
              <w:rPr>
                <w:rFonts w:ascii="Arial" w:hAnsi="Arial" w:cs="Arial"/>
                <w:b/>
                <w:szCs w:val="24"/>
              </w:rPr>
              <w:t>§ 13</w:t>
            </w:r>
            <w:r w:rsidRPr="006716C0">
              <w:rPr>
                <w:rFonts w:ascii="Arial" w:hAnsi="Arial" w:cs="Arial"/>
                <w:b/>
                <w:szCs w:val="24"/>
              </w:rPr>
              <w:t xml:space="preserve"> </w:t>
            </w:r>
            <w:bookmarkStart w:id="16" w:name="Paragr13"/>
            <w:r w:rsidRPr="006716C0">
              <w:rPr>
                <w:rFonts w:ascii="Arial" w:hAnsi="Arial" w:cs="Arial"/>
                <w:b/>
                <w:szCs w:val="24"/>
                <w:highlight w:val="green"/>
              </w:rPr>
              <w:t>Vertreterversammlung</w:t>
            </w:r>
            <w:bookmarkEnd w:id="16"/>
            <w:r w:rsidRPr="006716C0">
              <w:rPr>
                <w:rFonts w:ascii="Arial" w:hAnsi="Arial" w:cs="Arial"/>
                <w:b/>
                <w:szCs w:val="24"/>
                <w:highlight w:val="green"/>
              </w:rPr>
              <w:t>/</w:t>
            </w:r>
            <w:r w:rsidRPr="006716C0">
              <w:rPr>
                <w:rFonts w:ascii="Arial" w:hAnsi="Arial" w:cs="Arial"/>
                <w:szCs w:val="24"/>
                <w:highlight w:val="green"/>
              </w:rPr>
              <w:t xml:space="preserve"> </w:t>
            </w:r>
            <w:r w:rsidRPr="006716C0">
              <w:rPr>
                <w:rFonts w:ascii="Arial" w:hAnsi="Arial" w:cs="Arial"/>
                <w:b/>
                <w:bCs/>
                <w:szCs w:val="24"/>
                <w:highlight w:val="green"/>
              </w:rPr>
              <w:t>Mitglieder- und Vertreterversammlung</w:t>
            </w:r>
          </w:p>
        </w:tc>
        <w:tc>
          <w:tcPr>
            <w:tcW w:w="4962" w:type="dxa"/>
          </w:tcPr>
          <w:p w14:paraId="0312A3B1" w14:textId="4C1691BB" w:rsidR="004D4B68" w:rsidRPr="006634C3" w:rsidRDefault="004D4B68" w:rsidP="004D4B68">
            <w:pPr>
              <w:pStyle w:val="Listenabsatz"/>
              <w:spacing w:after="160" w:line="276" w:lineRule="auto"/>
              <w:ind w:left="567"/>
              <w:jc w:val="both"/>
              <w:rPr>
                <w:rFonts w:cs="Arial"/>
                <w:sz w:val="22"/>
                <w:szCs w:val="22"/>
              </w:rPr>
            </w:pPr>
          </w:p>
        </w:tc>
        <w:tc>
          <w:tcPr>
            <w:tcW w:w="4962" w:type="dxa"/>
          </w:tcPr>
          <w:p w14:paraId="7D1E5FD7" w14:textId="77777777" w:rsidR="004D4B68" w:rsidRPr="006634C3" w:rsidRDefault="004D4B68" w:rsidP="004D4B68">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3FF3E037" w14:textId="77777777" w:rsidTr="006634C3">
        <w:tc>
          <w:tcPr>
            <w:tcW w:w="4961" w:type="dxa"/>
          </w:tcPr>
          <w:p w14:paraId="7EF8346C" w14:textId="77777777" w:rsidR="00CE1347" w:rsidRPr="002C021D" w:rsidRDefault="00CE1347" w:rsidP="00CE1347">
            <w:pPr>
              <w:pStyle w:val="Listenabsatz"/>
              <w:numPr>
                <w:ilvl w:val="0"/>
                <w:numId w:val="39"/>
              </w:numPr>
              <w:spacing w:after="160" w:line="276" w:lineRule="auto"/>
              <w:ind w:left="601" w:hanging="601"/>
              <w:jc w:val="both"/>
              <w:rPr>
                <w:rFonts w:cs="Arial"/>
                <w:sz w:val="22"/>
                <w:szCs w:val="22"/>
              </w:rPr>
            </w:pPr>
            <w:r w:rsidRPr="002C021D">
              <w:rPr>
                <w:rFonts w:cs="Arial"/>
                <w:sz w:val="22"/>
                <w:szCs w:val="22"/>
              </w:rPr>
              <w:t xml:space="preserve">Die </w:t>
            </w:r>
            <w:r w:rsidRPr="00F71273">
              <w:rPr>
                <w:rFonts w:cs="Arial"/>
                <w:sz w:val="22"/>
                <w:szCs w:val="22"/>
                <w:highlight w:val="green"/>
              </w:rPr>
              <w:t>Vertreterversammlung/Mitglieder- und Vertreterversammlung</w:t>
            </w:r>
            <w:r w:rsidRPr="002C021D">
              <w:rPr>
                <w:rFonts w:cs="Arial"/>
                <w:sz w:val="22"/>
                <w:szCs w:val="22"/>
              </w:rPr>
              <w:t xml:space="preserve"> setzt sich </w:t>
            </w:r>
            <w:r w:rsidRPr="002C021D">
              <w:rPr>
                <w:rFonts w:cs="Arial"/>
                <w:sz w:val="22"/>
                <w:szCs w:val="22"/>
              </w:rPr>
              <w:lastRenderedPageBreak/>
              <w:t xml:space="preserve">zusammen aus </w:t>
            </w:r>
            <w:r>
              <w:rPr>
                <w:rFonts w:cs="Arial"/>
                <w:sz w:val="22"/>
                <w:szCs w:val="22"/>
              </w:rPr>
              <w:t>F</w:t>
            </w:r>
            <w:r w:rsidRPr="002C021D">
              <w:rPr>
                <w:rFonts w:cs="Arial"/>
                <w:sz w:val="22"/>
                <w:szCs w:val="22"/>
              </w:rPr>
              <w:t>olgenden auch stimmberechtigten</w:t>
            </w:r>
            <w:r w:rsidRPr="002C021D">
              <w:rPr>
                <w:rFonts w:cs="Arial"/>
                <w:szCs w:val="22"/>
              </w:rPr>
              <w:t xml:space="preserve"> </w:t>
            </w:r>
            <w:r w:rsidRPr="002C021D">
              <w:rPr>
                <w:rFonts w:cs="Arial"/>
                <w:sz w:val="22"/>
                <w:szCs w:val="22"/>
              </w:rPr>
              <w:t>Personen:</w:t>
            </w:r>
          </w:p>
          <w:p w14:paraId="12FFFDC9" w14:textId="77777777" w:rsidR="00CE1347" w:rsidRDefault="00CE1347" w:rsidP="00CE1347">
            <w:pPr>
              <w:pStyle w:val="Listenabsatz"/>
              <w:numPr>
                <w:ilvl w:val="0"/>
                <w:numId w:val="37"/>
              </w:numPr>
              <w:spacing w:after="160" w:line="276" w:lineRule="auto"/>
              <w:ind w:left="885" w:hanging="284"/>
              <w:jc w:val="both"/>
              <w:rPr>
                <w:rFonts w:cs="Arial"/>
                <w:sz w:val="22"/>
                <w:szCs w:val="22"/>
              </w:rPr>
            </w:pPr>
            <w:r w:rsidRPr="00436A33">
              <w:rPr>
                <w:rFonts w:cs="Arial"/>
                <w:sz w:val="22"/>
                <w:szCs w:val="22"/>
                <w:highlight w:val="green"/>
              </w:rPr>
              <w:t xml:space="preserve">den Vertretern der geborenen Mitglieder: Jedes geborene Mitglied entsendet für je angefangene </w:t>
            </w:r>
            <w:r w:rsidRPr="00436A33">
              <w:rPr>
                <w:rFonts w:cs="Arial"/>
                <w:sz w:val="22"/>
                <w:szCs w:val="22"/>
                <w:highlight w:val="darkGreen"/>
              </w:rPr>
              <w:t>XXX</w:t>
            </w:r>
            <w:r w:rsidRPr="00436A33">
              <w:rPr>
                <w:rFonts w:cs="Arial"/>
                <w:sz w:val="22"/>
                <w:szCs w:val="22"/>
                <w:highlight w:val="green"/>
              </w:rPr>
              <w:t xml:space="preserve"> seiner im Verbandsgebiet wohnenden Mitglieder je einen Vertreter, maximal jedoch XX Vertreter</w:t>
            </w:r>
            <w:r>
              <w:rPr>
                <w:rFonts w:cs="Arial"/>
                <w:sz w:val="22"/>
                <w:szCs w:val="22"/>
                <w:highlight w:val="green"/>
              </w:rPr>
              <w:t>; a</w:t>
            </w:r>
            <w:r w:rsidRPr="00436A33">
              <w:rPr>
                <w:rFonts w:cs="Arial"/>
                <w:sz w:val="22"/>
                <w:szCs w:val="22"/>
                <w:highlight w:val="green"/>
              </w:rPr>
              <w:t>usschlaggebend für die Ermittlung dieser Mitgliederzahl ist deren Zahl am 1. Januar des Jahres, in welchem in der Erzdiözese Freiburg das letzte Mal Wahlen zum Pfarreirat stattfanden</w:t>
            </w:r>
            <w:bookmarkStart w:id="17" w:name="_Hlk181135842"/>
            <w:r>
              <w:rPr>
                <w:rFonts w:cs="Arial"/>
                <w:sz w:val="22"/>
                <w:szCs w:val="22"/>
              </w:rPr>
              <w:t>;</w:t>
            </w:r>
          </w:p>
          <w:p w14:paraId="01B7C6E3" w14:textId="77777777" w:rsidR="00CE1347" w:rsidRPr="00436A33" w:rsidRDefault="00CE1347" w:rsidP="00CE1347">
            <w:pPr>
              <w:pStyle w:val="Listenabsatz"/>
              <w:spacing w:after="160" w:line="276" w:lineRule="auto"/>
              <w:ind w:left="885"/>
              <w:jc w:val="both"/>
              <w:rPr>
                <w:rFonts w:cs="Arial"/>
                <w:sz w:val="22"/>
                <w:szCs w:val="22"/>
              </w:rPr>
            </w:pPr>
          </w:p>
          <w:p w14:paraId="0255B528" w14:textId="77777777" w:rsidR="00CE1347" w:rsidRPr="00436A33" w:rsidRDefault="00CE1347" w:rsidP="00CE1347">
            <w:pPr>
              <w:pStyle w:val="Listenabsatz"/>
              <w:spacing w:after="160" w:line="276" w:lineRule="auto"/>
              <w:ind w:left="885"/>
              <w:jc w:val="both"/>
              <w:rPr>
                <w:rFonts w:cs="Arial"/>
                <w:sz w:val="22"/>
                <w:szCs w:val="22"/>
              </w:rPr>
            </w:pPr>
            <w:r w:rsidRPr="00436A33">
              <w:rPr>
                <w:rFonts w:cs="Arial"/>
                <w:sz w:val="22"/>
                <w:szCs w:val="22"/>
                <w:highlight w:val="green"/>
              </w:rPr>
              <w:t xml:space="preserve"> / den Vertretern der geborenen Mitglieder: jedes geborene Mitglied, dessen Territorium vollständig oder zum Teil auf dem Verbandsgebiet liegt, entsendet ungeachtet der Anzahl der ihm angehörenden Mitglieder einen Vertreter und zusätzlich je angefangene fünf</w:t>
            </w:r>
            <w:r w:rsidRPr="00436A33">
              <w:rPr>
                <w:rFonts w:cs="Arial"/>
                <w:szCs w:val="22"/>
                <w:highlight w:val="green"/>
              </w:rPr>
              <w:t xml:space="preserve"> </w:t>
            </w:r>
            <w:r w:rsidRPr="00436A33">
              <w:rPr>
                <w:rFonts w:cs="Arial"/>
                <w:sz w:val="22"/>
                <w:szCs w:val="22"/>
                <w:highlight w:val="green"/>
              </w:rPr>
              <w:t xml:space="preserve">vom Hundert der ihm angehörenden Mitglieder des Verbandsgebietes an der Gesamtzahl der Mitglieder der geborenen </w:t>
            </w:r>
            <w:r w:rsidRPr="00436A33">
              <w:rPr>
                <w:rFonts w:cs="Arial"/>
                <w:sz w:val="22"/>
                <w:szCs w:val="22"/>
                <w:highlight w:val="green"/>
              </w:rPr>
              <w:lastRenderedPageBreak/>
              <w:t>Mitglieder des Verbandsgebietes einen weiteren Vertreter.</w:t>
            </w:r>
            <w:r w:rsidRPr="00436A33">
              <w:rPr>
                <w:rFonts w:cs="Arial"/>
                <w:szCs w:val="22"/>
                <w:highlight w:val="green"/>
              </w:rPr>
              <w:t xml:space="preserve"> </w:t>
            </w:r>
            <w:r w:rsidRPr="00436A33">
              <w:rPr>
                <w:rFonts w:cs="Arial"/>
                <w:sz w:val="22"/>
                <w:szCs w:val="22"/>
                <w:highlight w:val="green"/>
              </w:rPr>
              <w:t>Ausschlaggebend für die Ermittlung dieser Mitgliederzahl ist deren Zahl am 1. Januar des Jahres, in welchem in der Erzdiözese Freiburg das letzte Mal Wahlen zum Pfarreirat stattfanden;</w:t>
            </w:r>
          </w:p>
          <w:p w14:paraId="2D1365F9" w14:textId="77777777" w:rsidR="00CE1347" w:rsidRPr="00F71273" w:rsidRDefault="00CE1347" w:rsidP="00CE1347">
            <w:pPr>
              <w:spacing w:after="160" w:line="276" w:lineRule="auto"/>
              <w:ind w:left="743"/>
              <w:jc w:val="both"/>
              <w:rPr>
                <w:rFonts w:cs="Arial"/>
                <w:sz w:val="22"/>
                <w:szCs w:val="22"/>
                <w:highlight w:val="green"/>
              </w:rPr>
            </w:pPr>
            <w:r w:rsidRPr="00F71273">
              <w:rPr>
                <w:rFonts w:cs="Arial"/>
                <w:sz w:val="22"/>
                <w:szCs w:val="22"/>
                <w:highlight w:val="green"/>
              </w:rPr>
              <w:t>Alternative Variante bei einem geborenen Mitglied:</w:t>
            </w:r>
          </w:p>
          <w:p w14:paraId="5C3BD2E6" w14:textId="77777777" w:rsidR="00CE1347" w:rsidRPr="00F71273" w:rsidRDefault="00CE1347" w:rsidP="00CE1347">
            <w:pPr>
              <w:pStyle w:val="Listenabsatz"/>
              <w:numPr>
                <w:ilvl w:val="0"/>
                <w:numId w:val="38"/>
              </w:numPr>
              <w:spacing w:after="160" w:line="276" w:lineRule="auto"/>
              <w:ind w:left="885" w:hanging="284"/>
              <w:jc w:val="both"/>
              <w:rPr>
                <w:rFonts w:cs="Arial"/>
                <w:sz w:val="22"/>
                <w:szCs w:val="22"/>
              </w:rPr>
            </w:pPr>
            <w:r w:rsidRPr="00F71273">
              <w:rPr>
                <w:rFonts w:cs="Arial"/>
                <w:sz w:val="22"/>
                <w:szCs w:val="22"/>
                <w:highlight w:val="green"/>
              </w:rPr>
              <w:t>den Vertretern des geborenen Mitglieds: das geborene Mitglied entsendet XX Vertreter;</w:t>
            </w:r>
            <w:bookmarkStart w:id="18" w:name="_Hlk181136370"/>
            <w:bookmarkEnd w:id="17"/>
          </w:p>
          <w:bookmarkEnd w:id="18"/>
          <w:p w14:paraId="7E16A4C2" w14:textId="77777777" w:rsidR="00CE1347" w:rsidRPr="002C021D" w:rsidRDefault="00CE1347" w:rsidP="00CE1347">
            <w:pPr>
              <w:pStyle w:val="Listenabsatz"/>
              <w:numPr>
                <w:ilvl w:val="0"/>
                <w:numId w:val="38"/>
              </w:numPr>
              <w:spacing w:after="160" w:line="276" w:lineRule="auto"/>
              <w:ind w:left="885" w:hanging="284"/>
              <w:jc w:val="both"/>
              <w:rPr>
                <w:rFonts w:cs="Arial"/>
                <w:sz w:val="22"/>
                <w:szCs w:val="22"/>
              </w:rPr>
            </w:pPr>
            <w:r w:rsidRPr="002C021D">
              <w:rPr>
                <w:rFonts w:cs="Arial"/>
                <w:sz w:val="22"/>
                <w:szCs w:val="22"/>
              </w:rPr>
              <w:t>je einem Vertreter aus jedem Fachverband, der im Verbandsgebiet tätig ist oder seinen Sitz dort hat und dem Verband angeschlossen ist, der von diesem entsendet wird;</w:t>
            </w:r>
            <w:r w:rsidRPr="002C021D">
              <w:rPr>
                <w:rFonts w:cs="Arial"/>
                <w:sz w:val="22"/>
                <w:szCs w:val="22"/>
              </w:rPr>
              <w:tab/>
            </w:r>
          </w:p>
          <w:p w14:paraId="45BB9333" w14:textId="77777777" w:rsidR="00CE1347" w:rsidRPr="002C021D" w:rsidRDefault="00CE1347" w:rsidP="00CE1347">
            <w:pPr>
              <w:pStyle w:val="Listenabsatz"/>
              <w:numPr>
                <w:ilvl w:val="0"/>
                <w:numId w:val="38"/>
              </w:numPr>
              <w:spacing w:after="160" w:line="276" w:lineRule="auto"/>
              <w:ind w:left="885" w:hanging="284"/>
              <w:jc w:val="both"/>
              <w:rPr>
                <w:rFonts w:cs="Arial"/>
                <w:sz w:val="22"/>
                <w:szCs w:val="22"/>
              </w:rPr>
            </w:pPr>
            <w:r w:rsidRPr="002C021D">
              <w:rPr>
                <w:rFonts w:cs="Arial"/>
                <w:sz w:val="22"/>
                <w:szCs w:val="22"/>
              </w:rPr>
              <w:t>je einem Vertreter der caritativen Orden, Kongregationen und Schwesterngemeinschaften, die im Verbandsgebiet im caritativen Bereich tätig sind und von diesen entsendet werden;</w:t>
            </w:r>
            <w:r w:rsidRPr="002C021D">
              <w:rPr>
                <w:rFonts w:cs="Arial"/>
                <w:sz w:val="22"/>
                <w:szCs w:val="22"/>
              </w:rPr>
              <w:tab/>
              <w:t xml:space="preserve"> </w:t>
            </w:r>
          </w:p>
          <w:p w14:paraId="480AD495" w14:textId="77777777" w:rsidR="00CE1347" w:rsidRPr="002C021D" w:rsidRDefault="00CE1347" w:rsidP="00CE1347">
            <w:pPr>
              <w:pStyle w:val="Listenabsatz"/>
              <w:numPr>
                <w:ilvl w:val="0"/>
                <w:numId w:val="38"/>
              </w:numPr>
              <w:spacing w:after="160" w:line="276" w:lineRule="auto"/>
              <w:ind w:left="885" w:hanging="284"/>
              <w:jc w:val="both"/>
              <w:rPr>
                <w:rFonts w:cs="Arial"/>
                <w:sz w:val="22"/>
                <w:szCs w:val="22"/>
              </w:rPr>
            </w:pPr>
            <w:r w:rsidRPr="002C021D">
              <w:rPr>
                <w:rFonts w:cs="Arial"/>
                <w:sz w:val="22"/>
                <w:szCs w:val="22"/>
              </w:rPr>
              <w:lastRenderedPageBreak/>
              <w:t xml:space="preserve">je einem Vertreter der korporativen Mitglieder des Verbandes gemäß § </w:t>
            </w:r>
            <w:r>
              <w:rPr>
                <w:rFonts w:cs="Arial"/>
                <w:sz w:val="22"/>
                <w:szCs w:val="22"/>
              </w:rPr>
              <w:t>5</w:t>
            </w:r>
            <w:r w:rsidRPr="002C021D">
              <w:rPr>
                <w:rFonts w:cs="Arial"/>
                <w:sz w:val="22"/>
                <w:szCs w:val="22"/>
              </w:rPr>
              <w:t xml:space="preserve"> Absatz 3, der von diesen entsendet wird, sofern sie nicht schon Vertreter nach Ziffer 2 oder 3 entsenden; </w:t>
            </w:r>
            <w:r w:rsidRPr="002C021D">
              <w:rPr>
                <w:rFonts w:cs="Arial"/>
                <w:sz w:val="22"/>
                <w:szCs w:val="22"/>
              </w:rPr>
              <w:tab/>
            </w:r>
          </w:p>
          <w:p w14:paraId="628A35CA" w14:textId="77777777" w:rsidR="00CE1347" w:rsidRDefault="00CE1347" w:rsidP="00CE1347">
            <w:pPr>
              <w:pStyle w:val="Listenabsatz"/>
              <w:numPr>
                <w:ilvl w:val="0"/>
                <w:numId w:val="38"/>
              </w:numPr>
              <w:spacing w:after="160" w:line="276" w:lineRule="auto"/>
              <w:ind w:left="885" w:hanging="284"/>
              <w:jc w:val="both"/>
              <w:rPr>
                <w:rFonts w:cs="Arial"/>
                <w:sz w:val="22"/>
                <w:szCs w:val="22"/>
                <w:highlight w:val="green"/>
              </w:rPr>
            </w:pPr>
            <w:r w:rsidRPr="00673B81">
              <w:rPr>
                <w:rFonts w:cs="Arial"/>
                <w:sz w:val="22"/>
                <w:szCs w:val="22"/>
                <w:highlight w:val="green"/>
              </w:rPr>
              <w:t xml:space="preserve">bis zu fünf Vertreter der persönlichen Mitglieder. Das Verfahren zur Benennung dieser Vertreter wird in der Ordnung nach § 6 Absatz 6 geregelt. /  </w:t>
            </w:r>
          </w:p>
          <w:p w14:paraId="6B3E622B" w14:textId="77777777" w:rsidR="00CE1347" w:rsidRPr="008B2D44" w:rsidRDefault="00CE1347" w:rsidP="00CE1347">
            <w:pPr>
              <w:pStyle w:val="Listenabsatz"/>
              <w:numPr>
                <w:ilvl w:val="0"/>
                <w:numId w:val="40"/>
              </w:numPr>
              <w:spacing w:after="160" w:line="276" w:lineRule="auto"/>
              <w:ind w:left="883" w:hanging="284"/>
              <w:jc w:val="both"/>
              <w:rPr>
                <w:rFonts w:cs="Arial"/>
                <w:sz w:val="22"/>
                <w:szCs w:val="22"/>
                <w:highlight w:val="green"/>
              </w:rPr>
            </w:pPr>
            <w:r w:rsidRPr="008B2D44">
              <w:rPr>
                <w:rFonts w:cs="Arial"/>
                <w:sz w:val="22"/>
                <w:szCs w:val="22"/>
                <w:highlight w:val="green"/>
              </w:rPr>
              <w:t xml:space="preserve">den persönlichen Mitgliedern. </w:t>
            </w:r>
          </w:p>
          <w:p w14:paraId="0FCC0D32"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p>
        </w:tc>
        <w:tc>
          <w:tcPr>
            <w:tcW w:w="4962" w:type="dxa"/>
          </w:tcPr>
          <w:p w14:paraId="222302EB" w14:textId="18E18A4D" w:rsidR="00CE1347" w:rsidRPr="006634C3" w:rsidRDefault="00CE1347" w:rsidP="00CE1347">
            <w:pPr>
              <w:pStyle w:val="Listenabsatz"/>
              <w:spacing w:after="160" w:line="276" w:lineRule="auto"/>
              <w:ind w:left="567"/>
              <w:jc w:val="both"/>
              <w:rPr>
                <w:rFonts w:cs="Arial"/>
                <w:sz w:val="22"/>
                <w:szCs w:val="22"/>
              </w:rPr>
            </w:pPr>
          </w:p>
        </w:tc>
        <w:tc>
          <w:tcPr>
            <w:tcW w:w="4962" w:type="dxa"/>
          </w:tcPr>
          <w:p w14:paraId="3433BD59"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729FA1EF" w14:textId="77777777" w:rsidTr="006634C3">
        <w:tc>
          <w:tcPr>
            <w:tcW w:w="4961" w:type="dxa"/>
          </w:tcPr>
          <w:p w14:paraId="2B6C0F40" w14:textId="77777777" w:rsidR="00CE1347" w:rsidRPr="00E33E77"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sz w:val="22"/>
                <w:szCs w:val="22"/>
                <w:highlight w:val="green"/>
              </w:rPr>
            </w:pPr>
            <w:r w:rsidRPr="00673B81">
              <w:rPr>
                <w:rFonts w:ascii="Arial" w:hAnsi="Arial" w:cs="Arial"/>
                <w:sz w:val="22"/>
                <w:szCs w:val="22"/>
              </w:rPr>
              <w:lastRenderedPageBreak/>
              <w:t xml:space="preserve">(2) </w:t>
            </w:r>
            <w:r>
              <w:rPr>
                <w:rFonts w:ascii="Arial" w:hAnsi="Arial" w:cs="Arial"/>
                <w:sz w:val="22"/>
                <w:szCs w:val="22"/>
              </w:rPr>
              <w:tab/>
            </w:r>
            <w:r w:rsidRPr="00273EEE">
              <w:rPr>
                <w:rFonts w:ascii="Arial" w:hAnsi="Arial" w:cs="Arial"/>
                <w:sz w:val="22"/>
                <w:szCs w:val="22"/>
              </w:rPr>
              <w:t xml:space="preserve">Folgende Personen können an der </w:t>
            </w:r>
            <w:r w:rsidRPr="008366DA">
              <w:rPr>
                <w:rFonts w:ascii="Arial" w:hAnsi="Arial" w:cs="Arial"/>
                <w:sz w:val="22"/>
                <w:szCs w:val="22"/>
                <w:highlight w:val="green"/>
              </w:rPr>
              <w:t>Vertreterversammlung/Mitglieder- und</w:t>
            </w:r>
            <w:r w:rsidRPr="00273EEE">
              <w:rPr>
                <w:rFonts w:ascii="Arial" w:hAnsi="Arial" w:cs="Arial"/>
                <w:sz w:val="22"/>
                <w:szCs w:val="22"/>
              </w:rPr>
              <w:t xml:space="preserve"> </w:t>
            </w:r>
            <w:r w:rsidRPr="008366DA">
              <w:rPr>
                <w:rFonts w:ascii="Arial" w:hAnsi="Arial" w:cs="Arial"/>
                <w:sz w:val="22"/>
                <w:szCs w:val="22"/>
                <w:highlight w:val="green"/>
              </w:rPr>
              <w:t>Vertreterversammlung</w:t>
            </w:r>
            <w:r w:rsidRPr="00273EEE">
              <w:rPr>
                <w:rFonts w:ascii="Arial" w:hAnsi="Arial" w:cs="Arial"/>
                <w:sz w:val="22"/>
                <w:szCs w:val="22"/>
              </w:rPr>
              <w:t xml:space="preserve"> mit Rederecht, aber ohne Stimmrecht teilnehmen:</w:t>
            </w:r>
            <w:r w:rsidRPr="00F92F01">
              <w:rPr>
                <w:rFonts w:ascii="Arial" w:hAnsi="Arial" w:cs="Arial"/>
                <w:sz w:val="22"/>
                <w:szCs w:val="22"/>
              </w:rPr>
              <w:t xml:space="preserve"> </w:t>
            </w:r>
          </w:p>
          <w:p w14:paraId="6B91DA45" w14:textId="77777777" w:rsidR="00CE1347"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40" w:lineRule="auto"/>
              <w:ind w:left="885" w:right="-28" w:hanging="284"/>
              <w:jc w:val="both"/>
              <w:rPr>
                <w:rFonts w:ascii="Arial" w:hAnsi="Arial" w:cs="Arial"/>
                <w:sz w:val="22"/>
                <w:szCs w:val="22"/>
              </w:rPr>
            </w:pPr>
            <w:r w:rsidRPr="00E33E77">
              <w:rPr>
                <w:rFonts w:ascii="Arial" w:hAnsi="Arial" w:cs="Arial"/>
                <w:sz w:val="22"/>
                <w:szCs w:val="22"/>
                <w:highlight w:val="green"/>
              </w:rPr>
              <w:t>1. je ein Vertreter der assoziierten Träger und Gruppierungen im Sinne von § 5 Absatz 7</w:t>
            </w:r>
            <w:r>
              <w:rPr>
                <w:rFonts w:ascii="Arial" w:hAnsi="Arial" w:cs="Arial"/>
                <w:sz w:val="22"/>
                <w:szCs w:val="22"/>
              </w:rPr>
              <w:t xml:space="preserve">; </w:t>
            </w:r>
          </w:p>
          <w:p w14:paraId="556F88F8" w14:textId="77777777" w:rsidR="00CE1347" w:rsidRPr="00E33E77"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40" w:lineRule="auto"/>
              <w:ind w:left="885" w:right="-28" w:hanging="284"/>
              <w:jc w:val="both"/>
              <w:rPr>
                <w:rFonts w:ascii="Arial" w:hAnsi="Arial" w:cs="Arial"/>
                <w:sz w:val="22"/>
                <w:szCs w:val="22"/>
                <w:highlight w:val="green"/>
              </w:rPr>
            </w:pPr>
            <w:r w:rsidRPr="00E33E77">
              <w:rPr>
                <w:rFonts w:ascii="Arial" w:hAnsi="Arial" w:cs="Arial"/>
                <w:sz w:val="22"/>
                <w:szCs w:val="22"/>
                <w:highlight w:val="green"/>
              </w:rPr>
              <w:t xml:space="preserve">2. die persönlichen Mitglieder, sofern sie nicht Vertreter im Sinne von Absatz 1 Ziffer 5 sind; </w:t>
            </w:r>
          </w:p>
          <w:p w14:paraId="32E66E55" w14:textId="77777777" w:rsidR="00CE1347"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40" w:lineRule="auto"/>
              <w:ind w:left="885" w:right="-28" w:hanging="284"/>
              <w:jc w:val="both"/>
              <w:rPr>
                <w:rFonts w:ascii="Arial" w:hAnsi="Arial" w:cs="Arial"/>
                <w:sz w:val="22"/>
                <w:szCs w:val="22"/>
              </w:rPr>
            </w:pPr>
            <w:r w:rsidRPr="00273EEE">
              <w:rPr>
                <w:rFonts w:ascii="Arial" w:hAnsi="Arial" w:cs="Arial"/>
                <w:sz w:val="22"/>
                <w:szCs w:val="22"/>
              </w:rPr>
              <w:lastRenderedPageBreak/>
              <w:t>3. die Mitglieder des Vorstandes und des Aufsichtsrates des Verbandes</w:t>
            </w:r>
            <w:r>
              <w:rPr>
                <w:rFonts w:ascii="Arial" w:hAnsi="Arial" w:cs="Arial"/>
                <w:sz w:val="22"/>
                <w:szCs w:val="22"/>
              </w:rPr>
              <w:t xml:space="preserve">. </w:t>
            </w:r>
          </w:p>
          <w:p w14:paraId="2059CFDA"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p>
        </w:tc>
        <w:tc>
          <w:tcPr>
            <w:tcW w:w="4962" w:type="dxa"/>
          </w:tcPr>
          <w:p w14:paraId="30879259" w14:textId="1F837DDF" w:rsidR="00CE1347" w:rsidRPr="006634C3" w:rsidRDefault="00CE1347" w:rsidP="00CE1347">
            <w:pPr>
              <w:spacing w:line="276" w:lineRule="auto"/>
              <w:ind w:left="567" w:hanging="567"/>
              <w:jc w:val="both"/>
              <w:rPr>
                <w:rFonts w:cs="Arial"/>
                <w:sz w:val="22"/>
                <w:szCs w:val="22"/>
              </w:rPr>
            </w:pPr>
          </w:p>
        </w:tc>
        <w:tc>
          <w:tcPr>
            <w:tcW w:w="4962" w:type="dxa"/>
          </w:tcPr>
          <w:p w14:paraId="5C0623FE"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0B6D51B2" w14:textId="77777777" w:rsidTr="006634C3">
        <w:tc>
          <w:tcPr>
            <w:tcW w:w="4961" w:type="dxa"/>
          </w:tcPr>
          <w:p w14:paraId="23AE44FC" w14:textId="6664098F"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Pr>
                <w:rFonts w:ascii="Arial" w:hAnsi="Arial" w:cs="Arial"/>
                <w:sz w:val="22"/>
                <w:szCs w:val="22"/>
              </w:rPr>
              <w:t xml:space="preserve">(3) </w:t>
            </w:r>
            <w:r>
              <w:rPr>
                <w:rFonts w:ascii="Arial" w:hAnsi="Arial" w:cs="Arial"/>
                <w:sz w:val="22"/>
                <w:szCs w:val="22"/>
              </w:rPr>
              <w:tab/>
            </w:r>
            <w:r w:rsidRPr="00C076C5">
              <w:rPr>
                <w:rFonts w:ascii="Arial" w:hAnsi="Arial" w:cs="Arial"/>
                <w:sz w:val="22"/>
                <w:szCs w:val="22"/>
              </w:rPr>
              <w:t xml:space="preserve">Die Personen, aus denen sich die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zusammensetzt, werden im Folgenden „die Mitglieder der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genannt.</w:t>
            </w:r>
          </w:p>
        </w:tc>
        <w:tc>
          <w:tcPr>
            <w:tcW w:w="4962" w:type="dxa"/>
          </w:tcPr>
          <w:p w14:paraId="6F994878" w14:textId="12809BF2" w:rsidR="00CE1347" w:rsidRPr="006634C3" w:rsidRDefault="00CE1347" w:rsidP="00CE1347">
            <w:pPr>
              <w:spacing w:line="276" w:lineRule="auto"/>
              <w:ind w:left="567" w:hanging="567"/>
              <w:jc w:val="both"/>
              <w:rPr>
                <w:rFonts w:cs="Arial"/>
                <w:sz w:val="22"/>
                <w:szCs w:val="22"/>
              </w:rPr>
            </w:pPr>
          </w:p>
        </w:tc>
        <w:tc>
          <w:tcPr>
            <w:tcW w:w="4962" w:type="dxa"/>
          </w:tcPr>
          <w:p w14:paraId="667E0406"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4021AA70" w14:textId="77777777" w:rsidTr="006634C3">
        <w:tc>
          <w:tcPr>
            <w:tcW w:w="4961" w:type="dxa"/>
          </w:tcPr>
          <w:p w14:paraId="536C1273"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p>
        </w:tc>
        <w:tc>
          <w:tcPr>
            <w:tcW w:w="4962" w:type="dxa"/>
          </w:tcPr>
          <w:p w14:paraId="740CB831" w14:textId="6AEB54C6" w:rsidR="00CE1347" w:rsidRPr="006634C3" w:rsidRDefault="00CE1347" w:rsidP="00CE1347">
            <w:pPr>
              <w:spacing w:line="276" w:lineRule="auto"/>
              <w:ind w:left="567" w:hanging="567"/>
              <w:jc w:val="both"/>
              <w:rPr>
                <w:rFonts w:cs="Arial"/>
                <w:sz w:val="22"/>
                <w:szCs w:val="22"/>
              </w:rPr>
            </w:pPr>
          </w:p>
        </w:tc>
        <w:tc>
          <w:tcPr>
            <w:tcW w:w="4962" w:type="dxa"/>
          </w:tcPr>
          <w:p w14:paraId="27032EA8"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45400A99" w14:textId="77777777" w:rsidTr="006634C3">
        <w:tc>
          <w:tcPr>
            <w:tcW w:w="4961" w:type="dxa"/>
          </w:tcPr>
          <w:p w14:paraId="749F1007" w14:textId="42A85DCA" w:rsidR="00CE1347" w:rsidRPr="00CE1347" w:rsidRDefault="00CE1347" w:rsidP="00CE1347">
            <w:pPr>
              <w:spacing w:after="160" w:line="276" w:lineRule="auto"/>
              <w:jc w:val="center"/>
              <w:rPr>
                <w:rFonts w:cs="Arial"/>
                <w:b/>
                <w:bCs/>
                <w:sz w:val="24"/>
                <w:szCs w:val="24"/>
                <w:highlight w:val="green"/>
              </w:rPr>
            </w:pPr>
            <w:r w:rsidRPr="00CE1347">
              <w:rPr>
                <w:rFonts w:cs="Arial"/>
                <w:b/>
                <w:sz w:val="24"/>
                <w:szCs w:val="24"/>
              </w:rPr>
              <w:t xml:space="preserve">§ 14 </w:t>
            </w:r>
            <w:bookmarkStart w:id="19" w:name="Paragr14"/>
            <w:r w:rsidRPr="00CE1347">
              <w:rPr>
                <w:rFonts w:cs="Arial"/>
                <w:b/>
                <w:sz w:val="24"/>
                <w:szCs w:val="24"/>
              </w:rPr>
              <w:t>Aufgaben</w:t>
            </w:r>
            <w:bookmarkEnd w:id="19"/>
            <w:r w:rsidRPr="00CE1347">
              <w:rPr>
                <w:rFonts w:cs="Arial"/>
                <w:b/>
                <w:sz w:val="24"/>
                <w:szCs w:val="24"/>
              </w:rPr>
              <w:t xml:space="preserve"> der </w:t>
            </w:r>
            <w:r w:rsidRPr="00CE1347">
              <w:rPr>
                <w:rFonts w:cs="Arial"/>
                <w:b/>
                <w:sz w:val="24"/>
                <w:szCs w:val="24"/>
                <w:highlight w:val="green"/>
              </w:rPr>
              <w:t>Vertreterversammlung/</w:t>
            </w:r>
            <w:r w:rsidRPr="00CE1347">
              <w:rPr>
                <w:rFonts w:cs="Arial"/>
                <w:b/>
                <w:bCs/>
                <w:sz w:val="24"/>
                <w:szCs w:val="24"/>
                <w:highlight w:val="green"/>
              </w:rPr>
              <w:t xml:space="preserve">Mitglieder- und </w:t>
            </w:r>
            <w:r>
              <w:rPr>
                <w:rFonts w:cs="Arial"/>
                <w:b/>
                <w:bCs/>
                <w:sz w:val="24"/>
                <w:szCs w:val="24"/>
                <w:highlight w:val="green"/>
              </w:rPr>
              <w:t>Vertreterversammlung</w:t>
            </w:r>
          </w:p>
        </w:tc>
        <w:tc>
          <w:tcPr>
            <w:tcW w:w="4962" w:type="dxa"/>
          </w:tcPr>
          <w:p w14:paraId="1536D2A2" w14:textId="77777777" w:rsidR="00CE1347" w:rsidRPr="006634C3" w:rsidRDefault="00CE1347" w:rsidP="00CE1347">
            <w:pPr>
              <w:spacing w:line="276" w:lineRule="auto"/>
              <w:ind w:left="567" w:hanging="567"/>
              <w:jc w:val="both"/>
              <w:rPr>
                <w:rFonts w:cs="Arial"/>
                <w:sz w:val="22"/>
                <w:szCs w:val="22"/>
              </w:rPr>
            </w:pPr>
          </w:p>
        </w:tc>
        <w:tc>
          <w:tcPr>
            <w:tcW w:w="4962" w:type="dxa"/>
          </w:tcPr>
          <w:p w14:paraId="733B4E84"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13933933" w14:textId="77777777" w:rsidTr="006634C3">
        <w:tc>
          <w:tcPr>
            <w:tcW w:w="4961" w:type="dxa"/>
          </w:tcPr>
          <w:p w14:paraId="060F47F8" w14:textId="77777777" w:rsidR="00CE1347" w:rsidRPr="00C076C5" w:rsidRDefault="00CE1347" w:rsidP="00CE1347">
            <w:pPr>
              <w:spacing w:after="160" w:line="276" w:lineRule="auto"/>
              <w:ind w:left="604"/>
              <w:jc w:val="both"/>
              <w:rPr>
                <w:rFonts w:cs="Arial"/>
                <w:sz w:val="22"/>
                <w:szCs w:val="22"/>
              </w:rPr>
            </w:pPr>
            <w:r w:rsidRPr="00446C3A">
              <w:rPr>
                <w:rFonts w:cs="Arial"/>
                <w:sz w:val="22"/>
                <w:szCs w:val="22"/>
              </w:rPr>
              <w:t xml:space="preserve">Die </w:t>
            </w:r>
            <w:r w:rsidRPr="00446C3A">
              <w:rPr>
                <w:rFonts w:cs="Arial"/>
                <w:sz w:val="22"/>
                <w:szCs w:val="22"/>
                <w:highlight w:val="green"/>
              </w:rPr>
              <w:t>Vertreterversammlung/Mitglieder- und Vertreterversammlung</w:t>
            </w:r>
            <w:r w:rsidRPr="00446C3A">
              <w:rPr>
                <w:rFonts w:cs="Arial"/>
                <w:sz w:val="22"/>
                <w:szCs w:val="22"/>
              </w:rPr>
              <w:t xml:space="preserve"> ist das oberste Organ des Caritasverbands </w:t>
            </w:r>
            <w:r w:rsidRPr="00446C3A">
              <w:rPr>
                <w:rFonts w:cs="Arial"/>
                <w:sz w:val="22"/>
                <w:szCs w:val="22"/>
                <w:highlight w:val="green"/>
              </w:rPr>
              <w:t>[</w:t>
            </w:r>
            <w:proofErr w:type="spellStart"/>
            <w:r w:rsidRPr="00446C3A">
              <w:rPr>
                <w:rFonts w:cs="Arial"/>
                <w:sz w:val="22"/>
                <w:szCs w:val="22"/>
                <w:highlight w:val="green"/>
              </w:rPr>
              <w:t>XNameX</w:t>
            </w:r>
            <w:proofErr w:type="spellEnd"/>
            <w:r w:rsidRPr="00446C3A">
              <w:rPr>
                <w:rFonts w:cs="Arial"/>
                <w:sz w:val="22"/>
                <w:szCs w:val="22"/>
                <w:highlight w:val="green"/>
              </w:rPr>
              <w:t>]</w:t>
            </w:r>
            <w:r w:rsidRPr="00446C3A">
              <w:rPr>
                <w:rFonts w:cs="Arial"/>
                <w:sz w:val="22"/>
                <w:szCs w:val="22"/>
              </w:rPr>
              <w:t xml:space="preserve"> e.V. und beschließt über alle durch Gesetz oder diese Satzung festgelegten Fragen. </w:t>
            </w:r>
            <w:r w:rsidRPr="00C076C5">
              <w:rPr>
                <w:rFonts w:cs="Arial"/>
                <w:sz w:val="22"/>
                <w:szCs w:val="22"/>
              </w:rPr>
              <w:t xml:space="preserve">Die </w:t>
            </w:r>
            <w:r w:rsidRPr="00C076C5">
              <w:rPr>
                <w:rFonts w:cs="Arial"/>
                <w:sz w:val="22"/>
                <w:szCs w:val="22"/>
                <w:highlight w:val="green"/>
              </w:rPr>
              <w:t>Vertreterversammlung/Mitglieder- und Vertreterversammlung</w:t>
            </w:r>
            <w:r w:rsidRPr="00C076C5">
              <w:rPr>
                <w:rFonts w:cs="Arial"/>
                <w:sz w:val="22"/>
                <w:szCs w:val="22"/>
              </w:rPr>
              <w:t xml:space="preserve"> ist zuständig für:</w:t>
            </w:r>
          </w:p>
          <w:p w14:paraId="1348B9A8" w14:textId="77777777" w:rsidR="00CE1347" w:rsidRPr="00697229" w:rsidRDefault="00CE1347" w:rsidP="00CE1347">
            <w:pPr>
              <w:pStyle w:val="Listenabsatz"/>
              <w:spacing w:after="160" w:line="276" w:lineRule="auto"/>
              <w:ind w:left="888" w:hanging="284"/>
              <w:jc w:val="both"/>
              <w:rPr>
                <w:rFonts w:cs="Arial"/>
                <w:sz w:val="22"/>
                <w:szCs w:val="22"/>
              </w:rPr>
            </w:pPr>
            <w:r>
              <w:rPr>
                <w:rFonts w:cs="Arial"/>
                <w:sz w:val="22"/>
                <w:szCs w:val="22"/>
              </w:rPr>
              <w:lastRenderedPageBreak/>
              <w:t xml:space="preserve">1. </w:t>
            </w:r>
            <w:r>
              <w:rPr>
                <w:rFonts w:cs="Arial"/>
                <w:sz w:val="22"/>
                <w:szCs w:val="22"/>
              </w:rPr>
              <w:tab/>
            </w:r>
            <w:r w:rsidRPr="00C076C5">
              <w:rPr>
                <w:rFonts w:cs="Arial"/>
                <w:sz w:val="22"/>
                <w:szCs w:val="22"/>
              </w:rPr>
              <w:t xml:space="preserve">die Wahl der Mitglieder des Aufsichtsrates </w:t>
            </w:r>
            <w:r w:rsidRPr="00697229">
              <w:rPr>
                <w:rFonts w:cs="Arial"/>
                <w:sz w:val="22"/>
                <w:szCs w:val="22"/>
              </w:rPr>
              <w:t>gemäß § 10 Absatz 2 und die Abberufung eines Aufsichtsratsmitgliedes nach § 10 Absatz 4;</w:t>
            </w:r>
          </w:p>
          <w:p w14:paraId="68071D39" w14:textId="77777777" w:rsidR="00CE1347" w:rsidRPr="00697229" w:rsidRDefault="00CE1347" w:rsidP="00CE1347">
            <w:pPr>
              <w:pStyle w:val="Listenabsatz"/>
              <w:spacing w:after="160" w:line="276" w:lineRule="auto"/>
              <w:ind w:left="888" w:hanging="284"/>
              <w:jc w:val="both"/>
            </w:pPr>
            <w:r w:rsidRPr="00697229">
              <w:rPr>
                <w:rFonts w:cs="Arial"/>
                <w:sz w:val="22"/>
                <w:szCs w:val="22"/>
              </w:rPr>
              <w:t>2.</w:t>
            </w:r>
            <w:r w:rsidRPr="00697229">
              <w:rPr>
                <w:rFonts w:cs="Arial"/>
                <w:sz w:val="22"/>
                <w:szCs w:val="22"/>
              </w:rPr>
              <w:tab/>
              <w:t>die Bestätigung der Nachwahl für Aufsichtsratsmitglieder nach § 10 Absatz 1 Satz 4, für den Rest der Amtszeit gemäß § 10 Absatz 1 Satz 2</w:t>
            </w:r>
            <w:r w:rsidRPr="00697229">
              <w:t xml:space="preserve"> </w:t>
            </w:r>
          </w:p>
          <w:p w14:paraId="73F90093" w14:textId="77777777" w:rsidR="00CE1347" w:rsidRPr="00697229" w:rsidRDefault="00CE1347" w:rsidP="00CE1347">
            <w:pPr>
              <w:pStyle w:val="Listenabsatz"/>
              <w:spacing w:after="160" w:line="276" w:lineRule="auto"/>
              <w:ind w:left="888" w:hanging="284"/>
              <w:jc w:val="both"/>
            </w:pPr>
            <w:r w:rsidRPr="00697229">
              <w:rPr>
                <w:rFonts w:cs="Arial"/>
                <w:sz w:val="22"/>
                <w:szCs w:val="22"/>
              </w:rPr>
              <w:t>3.</w:t>
            </w:r>
            <w:r w:rsidRPr="00697229">
              <w:rPr>
                <w:rFonts w:cs="Arial"/>
                <w:sz w:val="22"/>
                <w:szCs w:val="22"/>
              </w:rPr>
              <w:tab/>
              <w:t>Genehmigung einer Geschäftsordnung für den Aufsichtsrat;</w:t>
            </w:r>
            <w:r w:rsidRPr="00697229">
              <w:t xml:space="preserve"> </w:t>
            </w:r>
          </w:p>
          <w:p w14:paraId="329804AF" w14:textId="77777777" w:rsidR="00CE1347" w:rsidRPr="00697229" w:rsidRDefault="00CE1347" w:rsidP="00CE1347">
            <w:pPr>
              <w:pStyle w:val="Listenabsatz"/>
              <w:spacing w:after="160" w:line="276" w:lineRule="auto"/>
              <w:ind w:left="888" w:hanging="284"/>
              <w:jc w:val="both"/>
              <w:rPr>
                <w:rFonts w:cs="Arial"/>
                <w:sz w:val="22"/>
                <w:szCs w:val="22"/>
              </w:rPr>
            </w:pPr>
            <w:r w:rsidRPr="00697229">
              <w:rPr>
                <w:rFonts w:cs="Arial"/>
                <w:sz w:val="22"/>
                <w:szCs w:val="22"/>
              </w:rPr>
              <w:t>4.</w:t>
            </w:r>
            <w:r w:rsidRPr="00697229">
              <w:rPr>
                <w:rFonts w:cs="Arial"/>
                <w:sz w:val="22"/>
                <w:szCs w:val="22"/>
              </w:rPr>
              <w:tab/>
              <w:t>die Wahl des Vertreters für die Vertreterversammlung des Caritasverbandes für die Erzdiözese Freiburg e. V., wenn der Vorstand diese Vertretung nicht wahrnehmen kann;</w:t>
            </w:r>
          </w:p>
          <w:p w14:paraId="0CF87C07" w14:textId="77777777" w:rsidR="00CE1347" w:rsidRPr="00697229" w:rsidRDefault="00CE1347" w:rsidP="00CE1347">
            <w:pPr>
              <w:pStyle w:val="Listenabsatz"/>
              <w:spacing w:after="160" w:line="276" w:lineRule="auto"/>
              <w:ind w:left="888" w:hanging="284"/>
              <w:jc w:val="both"/>
              <w:rPr>
                <w:rFonts w:cs="Arial"/>
                <w:sz w:val="22"/>
                <w:szCs w:val="22"/>
              </w:rPr>
            </w:pPr>
            <w:r>
              <w:rPr>
                <w:rFonts w:cs="Arial"/>
                <w:sz w:val="22"/>
                <w:szCs w:val="22"/>
              </w:rPr>
              <w:t>5</w:t>
            </w:r>
            <w:r w:rsidRPr="00697229">
              <w:rPr>
                <w:rFonts w:cs="Arial"/>
                <w:sz w:val="22"/>
                <w:szCs w:val="22"/>
              </w:rPr>
              <w:t xml:space="preserve">. </w:t>
            </w:r>
            <w:r>
              <w:rPr>
                <w:rFonts w:cs="Arial"/>
                <w:sz w:val="22"/>
                <w:szCs w:val="22"/>
              </w:rPr>
              <w:tab/>
            </w:r>
            <w:r w:rsidRPr="00697229">
              <w:rPr>
                <w:rFonts w:cs="Arial"/>
                <w:sz w:val="22"/>
                <w:szCs w:val="22"/>
              </w:rPr>
              <w:t>die Entgegennahme und Beratung des Tätigkeits- und Finanzberichts des Vorstandes und des Aufsichtsrates;</w:t>
            </w:r>
          </w:p>
          <w:p w14:paraId="33BAD2D7" w14:textId="77777777" w:rsidR="00CE1347" w:rsidRPr="00697229" w:rsidRDefault="00CE1347" w:rsidP="00CE1347">
            <w:pPr>
              <w:pStyle w:val="Listenabsatz"/>
              <w:spacing w:after="160" w:line="276" w:lineRule="auto"/>
              <w:ind w:left="888" w:hanging="284"/>
              <w:jc w:val="both"/>
              <w:rPr>
                <w:rFonts w:cs="Arial"/>
                <w:sz w:val="22"/>
                <w:szCs w:val="22"/>
              </w:rPr>
            </w:pPr>
            <w:r>
              <w:rPr>
                <w:rFonts w:cs="Arial"/>
                <w:sz w:val="22"/>
                <w:szCs w:val="22"/>
              </w:rPr>
              <w:t>6</w:t>
            </w:r>
            <w:r w:rsidRPr="00697229">
              <w:rPr>
                <w:rFonts w:cs="Arial"/>
                <w:sz w:val="22"/>
                <w:szCs w:val="22"/>
              </w:rPr>
              <w:t xml:space="preserve">. </w:t>
            </w:r>
            <w:r>
              <w:rPr>
                <w:rFonts w:cs="Arial"/>
                <w:sz w:val="22"/>
                <w:szCs w:val="22"/>
              </w:rPr>
              <w:tab/>
            </w:r>
            <w:r w:rsidRPr="00697229">
              <w:rPr>
                <w:rFonts w:cs="Arial"/>
                <w:sz w:val="22"/>
                <w:szCs w:val="22"/>
              </w:rPr>
              <w:t xml:space="preserve">die Kenntnisnahme des Jahresabschlusses; </w:t>
            </w:r>
          </w:p>
          <w:p w14:paraId="213741B9" w14:textId="77777777" w:rsidR="00CE1347" w:rsidRPr="00AA7754" w:rsidRDefault="00CE1347" w:rsidP="00CE1347">
            <w:pPr>
              <w:pStyle w:val="Listenabsatz"/>
              <w:spacing w:after="160" w:line="276" w:lineRule="auto"/>
              <w:ind w:left="1029" w:hanging="425"/>
              <w:jc w:val="both"/>
              <w:rPr>
                <w:rFonts w:cs="Arial"/>
                <w:sz w:val="22"/>
                <w:szCs w:val="22"/>
              </w:rPr>
            </w:pPr>
            <w:r>
              <w:rPr>
                <w:rFonts w:cs="Arial"/>
                <w:sz w:val="22"/>
                <w:szCs w:val="22"/>
              </w:rPr>
              <w:t>7</w:t>
            </w:r>
            <w:r w:rsidRPr="00697229">
              <w:rPr>
                <w:rFonts w:cs="Arial"/>
                <w:sz w:val="22"/>
                <w:szCs w:val="22"/>
              </w:rPr>
              <w:t xml:space="preserve">. </w:t>
            </w:r>
            <w:r>
              <w:rPr>
                <w:rFonts w:cs="Arial"/>
                <w:sz w:val="22"/>
                <w:szCs w:val="22"/>
              </w:rPr>
              <w:tab/>
            </w:r>
            <w:r w:rsidRPr="00697229">
              <w:rPr>
                <w:rFonts w:cs="Arial"/>
                <w:sz w:val="22"/>
                <w:szCs w:val="22"/>
              </w:rPr>
              <w:t>die Entlastun</w:t>
            </w:r>
            <w:r w:rsidRPr="00AA7754">
              <w:rPr>
                <w:rFonts w:cs="Arial"/>
                <w:sz w:val="22"/>
                <w:szCs w:val="22"/>
              </w:rPr>
              <w:t xml:space="preserve">g des Aufsichtsrates; </w:t>
            </w:r>
          </w:p>
          <w:p w14:paraId="5FE111D9" w14:textId="77777777" w:rsidR="00CE1347" w:rsidRPr="00697229" w:rsidRDefault="00CE1347" w:rsidP="00CE1347">
            <w:pPr>
              <w:pStyle w:val="Listenabsatz"/>
              <w:spacing w:after="160" w:line="276" w:lineRule="auto"/>
              <w:ind w:left="1029" w:hanging="425"/>
              <w:jc w:val="both"/>
              <w:rPr>
                <w:rFonts w:cs="Arial"/>
                <w:sz w:val="22"/>
                <w:szCs w:val="22"/>
              </w:rPr>
            </w:pPr>
            <w:r>
              <w:rPr>
                <w:rFonts w:cs="Arial"/>
                <w:sz w:val="22"/>
                <w:szCs w:val="22"/>
              </w:rPr>
              <w:t>8</w:t>
            </w:r>
            <w:r w:rsidRPr="00697229">
              <w:rPr>
                <w:rFonts w:cs="Arial"/>
                <w:sz w:val="22"/>
                <w:szCs w:val="22"/>
              </w:rPr>
              <w:t xml:space="preserve">. </w:t>
            </w:r>
            <w:r>
              <w:rPr>
                <w:rFonts w:cs="Arial"/>
                <w:sz w:val="22"/>
                <w:szCs w:val="22"/>
              </w:rPr>
              <w:tab/>
            </w:r>
            <w:r w:rsidRPr="00697229">
              <w:rPr>
                <w:rFonts w:cs="Arial"/>
                <w:sz w:val="22"/>
                <w:szCs w:val="22"/>
                <w:highlight w:val="green"/>
              </w:rPr>
              <w:t xml:space="preserve">die Beschlussfassung über die Ordnung der persönlichen Mitglieder nach § </w:t>
            </w:r>
            <w:r>
              <w:rPr>
                <w:rFonts w:cs="Arial"/>
                <w:sz w:val="22"/>
                <w:szCs w:val="22"/>
                <w:highlight w:val="green"/>
              </w:rPr>
              <w:t>6</w:t>
            </w:r>
            <w:r w:rsidRPr="00697229">
              <w:rPr>
                <w:rFonts w:cs="Arial"/>
                <w:sz w:val="22"/>
                <w:szCs w:val="22"/>
                <w:highlight w:val="green"/>
              </w:rPr>
              <w:t xml:space="preserve"> Absatz 5, in der auch Höhe und </w:t>
            </w:r>
            <w:r w:rsidRPr="00697229">
              <w:rPr>
                <w:rFonts w:cs="Arial"/>
                <w:sz w:val="22"/>
                <w:szCs w:val="22"/>
                <w:highlight w:val="green"/>
              </w:rPr>
              <w:lastRenderedPageBreak/>
              <w:t>Fälligkeit der Mitgliedsbeiträge der persönlichen Mitglieder geregelt ist;</w:t>
            </w:r>
            <w:r w:rsidRPr="00697229">
              <w:rPr>
                <w:rFonts w:cs="Arial"/>
                <w:sz w:val="22"/>
                <w:szCs w:val="22"/>
              </w:rPr>
              <w:t xml:space="preserve"> </w:t>
            </w:r>
          </w:p>
          <w:p w14:paraId="5876A226" w14:textId="77777777" w:rsidR="00CE1347" w:rsidRPr="00697229" w:rsidRDefault="00CE1347" w:rsidP="00CE1347">
            <w:pPr>
              <w:pStyle w:val="Listenabsatz"/>
              <w:spacing w:after="160" w:line="276" w:lineRule="auto"/>
              <w:ind w:left="1029" w:hanging="425"/>
              <w:jc w:val="both"/>
              <w:rPr>
                <w:rFonts w:cs="Arial"/>
                <w:sz w:val="22"/>
                <w:szCs w:val="22"/>
              </w:rPr>
            </w:pPr>
            <w:r>
              <w:rPr>
                <w:rFonts w:cs="Arial"/>
                <w:sz w:val="22"/>
                <w:szCs w:val="22"/>
              </w:rPr>
              <w:t>9</w:t>
            </w:r>
            <w:r w:rsidRPr="00697229">
              <w:rPr>
                <w:rFonts w:cs="Arial"/>
                <w:sz w:val="22"/>
                <w:szCs w:val="22"/>
              </w:rPr>
              <w:t xml:space="preserve">. </w:t>
            </w:r>
            <w:r>
              <w:rPr>
                <w:rFonts w:cs="Arial"/>
                <w:sz w:val="22"/>
                <w:szCs w:val="22"/>
              </w:rPr>
              <w:tab/>
            </w:r>
            <w:r w:rsidRPr="00697229">
              <w:rPr>
                <w:rFonts w:cs="Arial"/>
                <w:sz w:val="22"/>
                <w:szCs w:val="22"/>
              </w:rPr>
              <w:t xml:space="preserve">die Beschlussfassung über Änderungen der Satzung und des Verbandszwecks; </w:t>
            </w:r>
          </w:p>
          <w:p w14:paraId="5A37705B" w14:textId="77777777" w:rsidR="00CE1347" w:rsidRPr="00697229" w:rsidRDefault="00CE1347" w:rsidP="00CE1347">
            <w:pPr>
              <w:pStyle w:val="Listenabsatz"/>
              <w:spacing w:after="160" w:line="276" w:lineRule="auto"/>
              <w:ind w:left="1029" w:hanging="425"/>
              <w:jc w:val="both"/>
              <w:rPr>
                <w:rFonts w:cs="Arial"/>
                <w:sz w:val="22"/>
                <w:szCs w:val="22"/>
              </w:rPr>
            </w:pPr>
            <w:r>
              <w:rPr>
                <w:rFonts w:cs="Arial"/>
                <w:sz w:val="22"/>
                <w:szCs w:val="22"/>
              </w:rPr>
              <w:t>10</w:t>
            </w:r>
            <w:r w:rsidRPr="00697229">
              <w:rPr>
                <w:rFonts w:cs="Arial"/>
                <w:sz w:val="22"/>
                <w:szCs w:val="22"/>
              </w:rPr>
              <w:t>.</w:t>
            </w:r>
            <w:r>
              <w:rPr>
                <w:rFonts w:cs="Arial"/>
                <w:sz w:val="22"/>
                <w:szCs w:val="22"/>
              </w:rPr>
              <w:tab/>
            </w:r>
            <w:r w:rsidRPr="00697229">
              <w:rPr>
                <w:rFonts w:cs="Arial"/>
                <w:sz w:val="22"/>
                <w:szCs w:val="22"/>
              </w:rPr>
              <w:t xml:space="preserve">die Beschlussfassung über die Auflösung des Verbandes sowie über Umwandlungen des Verbandes nach dem Umwandlungsgesetz oder den Formwechsel in eine andere Rechtsform; </w:t>
            </w:r>
          </w:p>
          <w:p w14:paraId="1BDE4A1F" w14:textId="77777777" w:rsidR="00CE1347" w:rsidRPr="00697229" w:rsidRDefault="00CE1347" w:rsidP="00CE1347">
            <w:pPr>
              <w:pStyle w:val="Listenabsatz"/>
              <w:spacing w:after="160" w:line="276" w:lineRule="auto"/>
              <w:ind w:left="1029" w:hanging="425"/>
              <w:jc w:val="both"/>
              <w:rPr>
                <w:rFonts w:cs="Arial"/>
                <w:sz w:val="22"/>
                <w:szCs w:val="22"/>
              </w:rPr>
            </w:pPr>
            <w:r w:rsidRPr="00697229">
              <w:rPr>
                <w:rFonts w:cs="Arial"/>
                <w:sz w:val="22"/>
                <w:szCs w:val="22"/>
              </w:rPr>
              <w:t>1</w:t>
            </w:r>
            <w:r>
              <w:rPr>
                <w:rFonts w:cs="Arial"/>
                <w:sz w:val="22"/>
                <w:szCs w:val="22"/>
              </w:rPr>
              <w:t>1</w:t>
            </w:r>
            <w:r w:rsidRPr="00697229">
              <w:rPr>
                <w:rFonts w:cs="Arial"/>
                <w:sz w:val="22"/>
                <w:szCs w:val="22"/>
              </w:rPr>
              <w:t xml:space="preserve">. </w:t>
            </w:r>
            <w:r>
              <w:rPr>
                <w:rFonts w:cs="Arial"/>
                <w:sz w:val="22"/>
                <w:szCs w:val="22"/>
              </w:rPr>
              <w:tab/>
            </w:r>
            <w:r w:rsidRPr="00697229">
              <w:rPr>
                <w:rFonts w:cs="Arial"/>
                <w:sz w:val="22"/>
                <w:szCs w:val="22"/>
              </w:rPr>
              <w:t>die Beratung über Grundfragen der Caritas (z.B. Anregung zu neuen Aufgaben und Bildung von Schwerpunkten sowie Beratung über die Koordination der caritativen Aktivitäten im Verbandsgebiet);</w:t>
            </w:r>
          </w:p>
          <w:p w14:paraId="39CE52CA" w14:textId="77777777" w:rsidR="00CE1347" w:rsidRDefault="00CE1347" w:rsidP="00CE1347">
            <w:pPr>
              <w:pStyle w:val="Listenabsatz"/>
              <w:spacing w:after="160" w:line="276" w:lineRule="auto"/>
              <w:ind w:left="1029" w:hanging="425"/>
              <w:jc w:val="both"/>
              <w:rPr>
                <w:rFonts w:cs="Arial"/>
                <w:sz w:val="22"/>
                <w:szCs w:val="22"/>
              </w:rPr>
            </w:pPr>
            <w:r w:rsidRPr="00697229">
              <w:rPr>
                <w:rFonts w:cs="Arial"/>
                <w:sz w:val="22"/>
                <w:szCs w:val="22"/>
              </w:rPr>
              <w:t>1</w:t>
            </w:r>
            <w:r>
              <w:rPr>
                <w:rFonts w:cs="Arial"/>
                <w:sz w:val="22"/>
                <w:szCs w:val="22"/>
              </w:rPr>
              <w:t>2</w:t>
            </w:r>
            <w:r w:rsidRPr="00697229">
              <w:rPr>
                <w:rFonts w:cs="Arial"/>
                <w:sz w:val="22"/>
                <w:szCs w:val="22"/>
              </w:rPr>
              <w:t xml:space="preserve">. </w:t>
            </w:r>
            <w:r>
              <w:rPr>
                <w:rFonts w:cs="Arial"/>
                <w:sz w:val="22"/>
                <w:szCs w:val="22"/>
              </w:rPr>
              <w:tab/>
            </w:r>
            <w:r w:rsidRPr="00697229">
              <w:rPr>
                <w:rFonts w:cs="Arial"/>
                <w:sz w:val="22"/>
                <w:szCs w:val="22"/>
              </w:rPr>
              <w:t xml:space="preserve">die Entscheidung über die Geltendmachung von Ersatzansprüchen gegenüber den Mitgliedern des Aufsichtsrates; </w:t>
            </w:r>
          </w:p>
          <w:p w14:paraId="60D83C1A" w14:textId="2EA5E608" w:rsidR="00CE1347" w:rsidRPr="006634C3" w:rsidRDefault="00CE1347" w:rsidP="00CE1347">
            <w:pPr>
              <w:pStyle w:val="Listenabsatz"/>
              <w:spacing w:after="160" w:line="276" w:lineRule="auto"/>
              <w:ind w:left="1029" w:hanging="425"/>
              <w:jc w:val="both"/>
              <w:rPr>
                <w:rFonts w:cs="Arial"/>
                <w:bCs/>
                <w:sz w:val="22"/>
                <w:szCs w:val="22"/>
              </w:rPr>
            </w:pPr>
            <w:r>
              <w:rPr>
                <w:rFonts w:cs="Arial"/>
                <w:sz w:val="22"/>
                <w:szCs w:val="22"/>
              </w:rPr>
              <w:t>13.</w:t>
            </w:r>
            <w:r>
              <w:rPr>
                <w:rFonts w:cs="Arial"/>
                <w:sz w:val="22"/>
                <w:szCs w:val="22"/>
              </w:rPr>
              <w:tab/>
              <w:t>d</w:t>
            </w:r>
            <w:r w:rsidRPr="00697229">
              <w:rPr>
                <w:rFonts w:cs="Arial"/>
                <w:sz w:val="22"/>
                <w:szCs w:val="22"/>
              </w:rPr>
              <w:t>en Beschluss gemäß § 1</w:t>
            </w:r>
            <w:r>
              <w:rPr>
                <w:rFonts w:cs="Arial"/>
                <w:sz w:val="22"/>
                <w:szCs w:val="22"/>
              </w:rPr>
              <w:t>0</w:t>
            </w:r>
            <w:r w:rsidRPr="00697229">
              <w:rPr>
                <w:rFonts w:cs="Arial"/>
                <w:sz w:val="22"/>
                <w:szCs w:val="22"/>
              </w:rPr>
              <w:t xml:space="preserve"> Absatz </w:t>
            </w:r>
            <w:r>
              <w:rPr>
                <w:rFonts w:cs="Arial"/>
                <w:sz w:val="22"/>
                <w:szCs w:val="22"/>
              </w:rPr>
              <w:t>6</w:t>
            </w:r>
            <w:r w:rsidRPr="00697229">
              <w:rPr>
                <w:rFonts w:cs="Arial"/>
                <w:sz w:val="22"/>
                <w:szCs w:val="22"/>
              </w:rPr>
              <w:t xml:space="preserve"> dieser Satzung über eine </w:t>
            </w:r>
            <w:r w:rsidRPr="00697229">
              <w:rPr>
                <w:rFonts w:cs="Arial"/>
                <w:sz w:val="22"/>
                <w:szCs w:val="22"/>
              </w:rPr>
              <w:lastRenderedPageBreak/>
              <w:t>Tätigkeitsvergütung für die Aufsichtsratsmitglieder</w:t>
            </w:r>
            <w:r w:rsidRPr="00C076C5">
              <w:rPr>
                <w:rFonts w:cs="Arial"/>
                <w:sz w:val="22"/>
                <w:szCs w:val="22"/>
              </w:rPr>
              <w:t>.</w:t>
            </w:r>
          </w:p>
        </w:tc>
        <w:tc>
          <w:tcPr>
            <w:tcW w:w="4962" w:type="dxa"/>
          </w:tcPr>
          <w:p w14:paraId="628699AB" w14:textId="6120232B" w:rsidR="00CE1347" w:rsidRPr="006634C3" w:rsidRDefault="00CE1347" w:rsidP="00CE1347">
            <w:pPr>
              <w:spacing w:line="276" w:lineRule="auto"/>
              <w:jc w:val="center"/>
              <w:rPr>
                <w:rFonts w:cs="Arial"/>
                <w:sz w:val="24"/>
                <w:szCs w:val="24"/>
              </w:rPr>
            </w:pPr>
          </w:p>
        </w:tc>
        <w:tc>
          <w:tcPr>
            <w:tcW w:w="4962" w:type="dxa"/>
          </w:tcPr>
          <w:p w14:paraId="60C2285C"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0FD1F900" w14:textId="77777777" w:rsidTr="006634C3">
        <w:tc>
          <w:tcPr>
            <w:tcW w:w="4961" w:type="dxa"/>
          </w:tcPr>
          <w:p w14:paraId="24642985" w14:textId="7C7BDA81"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p>
        </w:tc>
        <w:tc>
          <w:tcPr>
            <w:tcW w:w="4962" w:type="dxa"/>
          </w:tcPr>
          <w:p w14:paraId="3199AA9C" w14:textId="28F2108C" w:rsidR="00CE1347" w:rsidRPr="006634C3" w:rsidRDefault="00CE1347" w:rsidP="00CE1347">
            <w:pPr>
              <w:spacing w:line="276" w:lineRule="auto"/>
              <w:ind w:left="567"/>
              <w:jc w:val="both"/>
              <w:rPr>
                <w:rFonts w:cs="Arial"/>
                <w:sz w:val="22"/>
                <w:szCs w:val="22"/>
              </w:rPr>
            </w:pPr>
          </w:p>
        </w:tc>
        <w:tc>
          <w:tcPr>
            <w:tcW w:w="4962" w:type="dxa"/>
          </w:tcPr>
          <w:p w14:paraId="6F32ED99"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2D87CEA4" w14:textId="77777777" w:rsidTr="006634C3">
        <w:tc>
          <w:tcPr>
            <w:tcW w:w="4961" w:type="dxa"/>
          </w:tcPr>
          <w:p w14:paraId="49E056C3" w14:textId="0375F370"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right="-28"/>
              <w:jc w:val="center"/>
              <w:rPr>
                <w:rFonts w:ascii="Arial" w:hAnsi="Arial" w:cs="Arial"/>
                <w:bCs/>
                <w:sz w:val="22"/>
                <w:szCs w:val="22"/>
              </w:rPr>
            </w:pPr>
            <w:r w:rsidRPr="00AA7754">
              <w:rPr>
                <w:rFonts w:ascii="Arial" w:hAnsi="Arial" w:cs="Arial"/>
                <w:b/>
                <w:szCs w:val="24"/>
              </w:rPr>
              <w:t>§ 15</w:t>
            </w:r>
            <w:r w:rsidRPr="006716C0">
              <w:rPr>
                <w:rFonts w:ascii="Arial" w:hAnsi="Arial" w:cs="Arial"/>
                <w:b/>
                <w:szCs w:val="24"/>
              </w:rPr>
              <w:t xml:space="preserve"> Sitzungen der </w:t>
            </w:r>
            <w:r w:rsidRPr="006716C0">
              <w:rPr>
                <w:rFonts w:ascii="Arial" w:hAnsi="Arial" w:cs="Arial"/>
                <w:b/>
                <w:szCs w:val="24"/>
                <w:highlight w:val="green"/>
              </w:rPr>
              <w:t>Vertreterversammlung/</w:t>
            </w:r>
            <w:r w:rsidRPr="006716C0">
              <w:rPr>
                <w:rFonts w:ascii="Arial" w:hAnsi="Arial" w:cs="Arial"/>
                <w:b/>
                <w:bCs/>
                <w:szCs w:val="24"/>
                <w:highlight w:val="green"/>
              </w:rPr>
              <w:t xml:space="preserve">Mitglieder- </w:t>
            </w:r>
            <w:r>
              <w:rPr>
                <w:rFonts w:ascii="Arial" w:hAnsi="Arial" w:cs="Arial"/>
                <w:b/>
                <w:bCs/>
                <w:szCs w:val="24"/>
                <w:highlight w:val="green"/>
              </w:rPr>
              <w:t xml:space="preserve">und </w:t>
            </w:r>
            <w:r w:rsidRPr="006716C0">
              <w:rPr>
                <w:rFonts w:ascii="Arial" w:hAnsi="Arial" w:cs="Arial"/>
                <w:b/>
                <w:bCs/>
                <w:szCs w:val="24"/>
                <w:highlight w:val="green"/>
              </w:rPr>
              <w:t>Vertreterversammlung</w:t>
            </w:r>
          </w:p>
        </w:tc>
        <w:tc>
          <w:tcPr>
            <w:tcW w:w="4962" w:type="dxa"/>
          </w:tcPr>
          <w:p w14:paraId="3E6D6057" w14:textId="6971A239" w:rsidR="00CE1347" w:rsidRPr="006634C3" w:rsidRDefault="00CE1347" w:rsidP="00CE1347">
            <w:pPr>
              <w:pStyle w:val="Listenabsatz"/>
              <w:spacing w:after="160" w:line="276" w:lineRule="auto"/>
              <w:ind w:left="567"/>
              <w:jc w:val="both"/>
              <w:rPr>
                <w:rFonts w:cs="Arial"/>
                <w:sz w:val="22"/>
                <w:szCs w:val="22"/>
              </w:rPr>
            </w:pPr>
          </w:p>
        </w:tc>
        <w:tc>
          <w:tcPr>
            <w:tcW w:w="4962" w:type="dxa"/>
          </w:tcPr>
          <w:p w14:paraId="0515B9DC"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6852288A" w14:textId="77777777" w:rsidTr="006634C3">
        <w:tc>
          <w:tcPr>
            <w:tcW w:w="4961" w:type="dxa"/>
          </w:tcPr>
          <w:p w14:paraId="25202233" w14:textId="6D0D64E0"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Pr>
                <w:rFonts w:ascii="Arial" w:hAnsi="Arial" w:cs="Arial"/>
                <w:sz w:val="22"/>
                <w:szCs w:val="22"/>
              </w:rPr>
              <w:t xml:space="preserve">(1) </w:t>
            </w:r>
            <w:r>
              <w:rPr>
                <w:rFonts w:ascii="Arial" w:hAnsi="Arial" w:cs="Arial"/>
                <w:sz w:val="22"/>
                <w:szCs w:val="22"/>
              </w:rPr>
              <w:tab/>
            </w:r>
            <w:r w:rsidRPr="00C076C5">
              <w:rPr>
                <w:rFonts w:ascii="Arial" w:hAnsi="Arial" w:cs="Arial"/>
                <w:sz w:val="22"/>
                <w:szCs w:val="22"/>
              </w:rPr>
              <w:t xml:space="preserve">Die ordentliche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soll jährlich, mindestens jedoch alle zwei Jahre, abgehalten werden. § </w:t>
            </w:r>
            <w:r w:rsidRPr="00AA7754">
              <w:rPr>
                <w:rFonts w:ascii="Arial" w:hAnsi="Arial" w:cs="Arial"/>
                <w:sz w:val="22"/>
                <w:szCs w:val="22"/>
              </w:rPr>
              <w:t xml:space="preserve">10 Absatz 3 Satz </w:t>
            </w:r>
            <w:r>
              <w:rPr>
                <w:rFonts w:ascii="Arial" w:hAnsi="Arial" w:cs="Arial"/>
                <w:sz w:val="22"/>
                <w:szCs w:val="22"/>
              </w:rPr>
              <w:t>5</w:t>
            </w:r>
            <w:r w:rsidRPr="00AA7754">
              <w:rPr>
                <w:rFonts w:ascii="Arial" w:hAnsi="Arial" w:cs="Arial"/>
                <w:sz w:val="22"/>
                <w:szCs w:val="22"/>
              </w:rPr>
              <w:t xml:space="preserve"> bleibt hiervon unberührt.</w:t>
            </w:r>
          </w:p>
        </w:tc>
        <w:tc>
          <w:tcPr>
            <w:tcW w:w="4962" w:type="dxa"/>
          </w:tcPr>
          <w:p w14:paraId="5CCCBFCA" w14:textId="47695CF8" w:rsidR="00CE1347" w:rsidRPr="006634C3" w:rsidRDefault="00CE1347" w:rsidP="00CE1347">
            <w:pPr>
              <w:pStyle w:val="Listenabsatz"/>
              <w:spacing w:after="160" w:line="276" w:lineRule="auto"/>
              <w:ind w:left="567"/>
              <w:jc w:val="both"/>
              <w:rPr>
                <w:rFonts w:cs="Arial"/>
                <w:sz w:val="22"/>
                <w:szCs w:val="22"/>
              </w:rPr>
            </w:pPr>
          </w:p>
        </w:tc>
        <w:tc>
          <w:tcPr>
            <w:tcW w:w="4962" w:type="dxa"/>
          </w:tcPr>
          <w:p w14:paraId="35E68A3D"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47A68E53" w14:textId="77777777" w:rsidTr="006634C3">
        <w:tc>
          <w:tcPr>
            <w:tcW w:w="4961" w:type="dxa"/>
          </w:tcPr>
          <w:p w14:paraId="5F93D3FE" w14:textId="634AA675" w:rsidR="00CE1347" w:rsidRPr="00CE1347"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CE1347">
              <w:rPr>
                <w:rFonts w:ascii="Arial" w:hAnsi="Arial" w:cs="Arial"/>
                <w:sz w:val="22"/>
                <w:szCs w:val="22"/>
              </w:rPr>
              <w:t xml:space="preserve">(2) </w:t>
            </w:r>
            <w:bookmarkStart w:id="20" w:name="Paragr152"/>
            <w:r w:rsidRPr="00CE1347">
              <w:rPr>
                <w:rFonts w:ascii="Arial" w:hAnsi="Arial" w:cs="Arial"/>
                <w:sz w:val="22"/>
                <w:szCs w:val="22"/>
              </w:rPr>
              <w:tab/>
              <w:t>Außerordentliche</w:t>
            </w:r>
            <w:bookmarkEnd w:id="20"/>
            <w:r w:rsidRPr="00CE1347">
              <w:rPr>
                <w:rFonts w:ascii="Arial" w:hAnsi="Arial" w:cs="Arial"/>
                <w:sz w:val="22"/>
                <w:szCs w:val="22"/>
              </w:rPr>
              <w:t xml:space="preserve"> </w:t>
            </w:r>
            <w:r w:rsidRPr="00CE1347">
              <w:rPr>
                <w:rFonts w:ascii="Arial" w:hAnsi="Arial" w:cs="Arial"/>
                <w:sz w:val="22"/>
                <w:szCs w:val="22"/>
                <w:highlight w:val="green"/>
              </w:rPr>
              <w:t>Vertreterversammlungen/Mitglieder- und Vertreterversammlungen</w:t>
            </w:r>
            <w:r w:rsidRPr="00CE1347">
              <w:rPr>
                <w:rFonts w:ascii="Arial" w:hAnsi="Arial" w:cs="Arial"/>
                <w:sz w:val="22"/>
                <w:szCs w:val="22"/>
              </w:rPr>
              <w:t xml:space="preserve"> sind einzuberufen, wenn es das Interesse des Verbandes erfordert oder es von mindestens fünfundzwanzig Prozent der Mitglieder der </w:t>
            </w:r>
            <w:r w:rsidRPr="00CE1347">
              <w:rPr>
                <w:rFonts w:ascii="Arial" w:hAnsi="Arial" w:cs="Arial"/>
                <w:sz w:val="22"/>
                <w:szCs w:val="22"/>
                <w:highlight w:val="green"/>
              </w:rPr>
              <w:t>Vertreterversammlung/Mitglieder- und Vertreterversammlung</w:t>
            </w:r>
            <w:r w:rsidRPr="00CE1347">
              <w:rPr>
                <w:rFonts w:ascii="Arial" w:hAnsi="Arial" w:cs="Arial"/>
                <w:sz w:val="22"/>
                <w:szCs w:val="22"/>
              </w:rPr>
              <w:t xml:space="preserve">, die ein Recht zur Teilnahme an der Vertreterversammlung/Mitglieder- und Vertreterversammlung haben, oder vom </w:t>
            </w:r>
            <w:r w:rsidRPr="00CE1347">
              <w:rPr>
                <w:rFonts w:ascii="Arial" w:hAnsi="Arial" w:cs="Arial"/>
                <w:sz w:val="22"/>
                <w:szCs w:val="22"/>
              </w:rPr>
              <w:lastRenderedPageBreak/>
              <w:t xml:space="preserve">Caritasverband für die Erzdiözese Freiburg e.V. verlangt wird. </w:t>
            </w:r>
          </w:p>
        </w:tc>
        <w:tc>
          <w:tcPr>
            <w:tcW w:w="4962" w:type="dxa"/>
          </w:tcPr>
          <w:p w14:paraId="45389FB9" w14:textId="30205E07" w:rsidR="00CE1347" w:rsidRPr="006634C3" w:rsidRDefault="00CE1347" w:rsidP="00CE1347">
            <w:pPr>
              <w:pStyle w:val="Listenabsatz"/>
              <w:spacing w:after="160" w:line="276" w:lineRule="auto"/>
              <w:ind w:left="567"/>
              <w:jc w:val="both"/>
              <w:rPr>
                <w:rFonts w:cs="Arial"/>
                <w:sz w:val="22"/>
                <w:szCs w:val="22"/>
              </w:rPr>
            </w:pPr>
          </w:p>
        </w:tc>
        <w:tc>
          <w:tcPr>
            <w:tcW w:w="4962" w:type="dxa"/>
          </w:tcPr>
          <w:p w14:paraId="28545DFD"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7ACCC3AD" w14:textId="77777777" w:rsidTr="006634C3">
        <w:tc>
          <w:tcPr>
            <w:tcW w:w="4961" w:type="dxa"/>
          </w:tcPr>
          <w:p w14:paraId="759AFDDE" w14:textId="2EDD3F0E"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Pr>
                <w:rFonts w:ascii="Arial" w:hAnsi="Arial" w:cs="Arial"/>
                <w:sz w:val="22"/>
                <w:szCs w:val="22"/>
              </w:rPr>
              <w:t xml:space="preserve">(3) </w:t>
            </w:r>
            <w:r>
              <w:rPr>
                <w:rFonts w:ascii="Arial" w:hAnsi="Arial" w:cs="Arial"/>
                <w:sz w:val="22"/>
                <w:szCs w:val="22"/>
              </w:rPr>
              <w:tab/>
            </w:r>
            <w:r w:rsidRPr="00C076C5">
              <w:rPr>
                <w:rFonts w:ascii="Arial" w:hAnsi="Arial" w:cs="Arial"/>
                <w:sz w:val="22"/>
                <w:szCs w:val="22"/>
              </w:rPr>
              <w:t xml:space="preserve">Die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wird durch den Vorsitzenden oder den stellvertretenden Vorsitzenden des Aufsichtsrates eingeladen. Die Mitglieder, die Vertreter entsenden, teilen dem Verband Vor- und Nachname, Postanschrift sowie gegebenenfalls eine E-Mail-Adresse der von ihnen entsendeten Vertreter mit. Die Einladung erfolgt unter Angabe der Tagesordnung in Textform durch Versand an die dem Verband zuletzt in Textform mitgeteilten entsendeten Vertreter und deren zuletzt in Textform mitgeteilten Adressen (Postanschrift, E-Mail-Adresse) mit einer Frist von mindestens vier Wochen. Wurde dem Verband kein entsendeter Vertreter mitgeteilt, ist die Versendung der Einladung an den gesetzlichen Vertreter des Mitglieds erforderlich, aber auch ausreichend. Lässt sich der Zugang der Einladung nicht anderweitig nachweisen, so gilt der Zugang der an diese Adresse übersandten Einladung nach Ablauf einer Frist von einer Woche nach </w:t>
            </w:r>
            <w:r w:rsidRPr="00C076C5">
              <w:rPr>
                <w:rFonts w:ascii="Arial" w:hAnsi="Arial" w:cs="Arial"/>
                <w:sz w:val="22"/>
                <w:szCs w:val="22"/>
              </w:rPr>
              <w:lastRenderedPageBreak/>
              <w:t xml:space="preserve">Versendung als erfolgt. Den Vorsitz in der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führt der Vorsitzende oder der stellvertretende Vorsitzende des Aufsichtsrates. Der Caritasverband für die Erzdiözese Freiburg e.V. ist berechtigt, an den Sitzungen der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des Verbandes teilzunehmen und ist dazu einzuladen.</w:t>
            </w:r>
          </w:p>
        </w:tc>
        <w:tc>
          <w:tcPr>
            <w:tcW w:w="4962" w:type="dxa"/>
          </w:tcPr>
          <w:p w14:paraId="560A3185" w14:textId="77777777" w:rsidR="00CE1347" w:rsidRPr="006634C3" w:rsidRDefault="00CE1347" w:rsidP="00CE1347">
            <w:pPr>
              <w:spacing w:line="276" w:lineRule="auto"/>
              <w:ind w:left="567" w:hanging="567"/>
              <w:jc w:val="both"/>
              <w:rPr>
                <w:rFonts w:cs="Arial"/>
                <w:sz w:val="22"/>
                <w:szCs w:val="22"/>
              </w:rPr>
            </w:pPr>
          </w:p>
        </w:tc>
        <w:tc>
          <w:tcPr>
            <w:tcW w:w="4962" w:type="dxa"/>
          </w:tcPr>
          <w:p w14:paraId="601AAF87"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16EEF788" w14:textId="77777777" w:rsidTr="006634C3">
        <w:tc>
          <w:tcPr>
            <w:tcW w:w="4961" w:type="dxa"/>
          </w:tcPr>
          <w:p w14:paraId="4C94094B" w14:textId="62B01D3C"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Pr>
                <w:rFonts w:ascii="Arial" w:hAnsi="Arial" w:cs="Arial"/>
                <w:sz w:val="22"/>
                <w:szCs w:val="22"/>
              </w:rPr>
              <w:t xml:space="preserve">(4) </w:t>
            </w:r>
            <w:r>
              <w:rPr>
                <w:rFonts w:ascii="Arial" w:hAnsi="Arial" w:cs="Arial"/>
                <w:sz w:val="22"/>
                <w:szCs w:val="22"/>
              </w:rPr>
              <w:tab/>
            </w:r>
            <w:r w:rsidRPr="00C076C5">
              <w:rPr>
                <w:rFonts w:ascii="Arial" w:hAnsi="Arial" w:cs="Arial"/>
                <w:sz w:val="22"/>
                <w:szCs w:val="22"/>
              </w:rPr>
              <w:t xml:space="preserve">Anträge über Fragen, die nicht auf der Tagesordnung stehen, sind schriftlich mit einer Frist von zwei Wochen vor der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beim/bei der Vorsitzenden des Aufsichtsrates einzureichen. Diese/r legt danach die endgültige Tagesordnung fest. Diese braucht nicht nochmals mitgeteilt zu werden, wird den Mitgliedern der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jedoch spätestens bis zu Beginn der Sitzung schriftlich vorgelegt. Weitere Tagesordnungspunkte können aufgenommen werden, wenn die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zustimmt.</w:t>
            </w:r>
          </w:p>
        </w:tc>
        <w:tc>
          <w:tcPr>
            <w:tcW w:w="4962" w:type="dxa"/>
          </w:tcPr>
          <w:p w14:paraId="66356779" w14:textId="77777777" w:rsidR="00CE1347" w:rsidRPr="006634C3" w:rsidRDefault="00CE1347" w:rsidP="00CE1347">
            <w:pPr>
              <w:spacing w:line="276" w:lineRule="auto"/>
              <w:ind w:left="567" w:hanging="567"/>
              <w:jc w:val="both"/>
              <w:rPr>
                <w:rFonts w:cs="Arial"/>
                <w:sz w:val="22"/>
                <w:szCs w:val="22"/>
              </w:rPr>
            </w:pPr>
          </w:p>
        </w:tc>
        <w:tc>
          <w:tcPr>
            <w:tcW w:w="4962" w:type="dxa"/>
          </w:tcPr>
          <w:p w14:paraId="29CF7602"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662E7AB7" w14:textId="77777777" w:rsidTr="006634C3">
        <w:tc>
          <w:tcPr>
            <w:tcW w:w="4961" w:type="dxa"/>
          </w:tcPr>
          <w:p w14:paraId="4221C1E7" w14:textId="2955EB63"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AF36A2">
              <w:rPr>
                <w:rFonts w:ascii="Arial" w:hAnsi="Arial" w:cs="Arial"/>
                <w:sz w:val="22"/>
                <w:szCs w:val="22"/>
              </w:rPr>
              <w:lastRenderedPageBreak/>
              <w:t xml:space="preserve">(5) </w:t>
            </w:r>
            <w:bookmarkStart w:id="21" w:name="Paragr155"/>
            <w:r>
              <w:rPr>
                <w:rFonts w:ascii="Arial" w:hAnsi="Arial" w:cs="Arial"/>
                <w:sz w:val="22"/>
                <w:szCs w:val="22"/>
              </w:rPr>
              <w:tab/>
            </w:r>
            <w:r w:rsidRPr="00AF36A2">
              <w:rPr>
                <w:rFonts w:ascii="Arial" w:hAnsi="Arial" w:cs="Arial"/>
                <w:sz w:val="22"/>
                <w:szCs w:val="22"/>
              </w:rPr>
              <w:t xml:space="preserve">Die </w:t>
            </w:r>
            <w:bookmarkEnd w:id="21"/>
            <w:r w:rsidRPr="00AF36A2">
              <w:rPr>
                <w:rFonts w:ascii="Arial" w:hAnsi="Arial" w:cs="Arial"/>
                <w:sz w:val="22"/>
                <w:szCs w:val="22"/>
              </w:rPr>
              <w:t xml:space="preserve">in </w:t>
            </w:r>
            <w:r w:rsidRPr="00273EEE">
              <w:rPr>
                <w:rFonts w:ascii="Arial" w:hAnsi="Arial" w:cs="Arial"/>
                <w:sz w:val="22"/>
                <w:szCs w:val="22"/>
              </w:rPr>
              <w:t xml:space="preserve">§ 13 Absatz 1 Ziffer </w:t>
            </w:r>
            <w:r w:rsidRPr="008366DA">
              <w:rPr>
                <w:rFonts w:ascii="Arial" w:hAnsi="Arial" w:cs="Arial"/>
                <w:sz w:val="22"/>
                <w:szCs w:val="22"/>
                <w:highlight w:val="green"/>
              </w:rPr>
              <w:t>2 bis 4/2 bis 5</w:t>
            </w:r>
            <w:r w:rsidRPr="00273EEE">
              <w:rPr>
                <w:rFonts w:ascii="Arial" w:hAnsi="Arial" w:cs="Arial"/>
                <w:sz w:val="22"/>
                <w:szCs w:val="22"/>
              </w:rPr>
              <w:t xml:space="preserve"> aufgeführten Mitglieder und Vertreter haben jeweils eine Stimme. Ihr Stimmrecht ist nicht übertragbar. Die Vertreter der geborenen Mitglieder gemäß § 13 Absatz 1 Ziffer 1 haben jeweils X Stimme(n). Ihr Stimmrecht ist auf einen anderen Vertreter desselben Mitglieds übertragbar. Dabei können auf einen Vertreter die Stimmen von bis zu 2 Vertretern übertragen werden. Hat ein Vertreter durch eine s</w:t>
            </w:r>
            <w:r w:rsidRPr="00AF36A2">
              <w:rPr>
                <w:rFonts w:ascii="Arial" w:hAnsi="Arial" w:cs="Arial"/>
                <w:sz w:val="22"/>
                <w:szCs w:val="22"/>
              </w:rPr>
              <w:t>olche Übertragung mehrere Stimmen, so kann bei Abstimmungen nur ein einheitliches Votum abgegeben werden.</w:t>
            </w:r>
          </w:p>
        </w:tc>
        <w:tc>
          <w:tcPr>
            <w:tcW w:w="4962" w:type="dxa"/>
          </w:tcPr>
          <w:p w14:paraId="2418A16C" w14:textId="64C3F467" w:rsidR="00CE1347" w:rsidRPr="00446C3A" w:rsidRDefault="00CE1347" w:rsidP="00CE1347">
            <w:pPr>
              <w:pStyle w:val="Listenabsatz"/>
              <w:spacing w:after="160" w:line="276" w:lineRule="auto"/>
              <w:ind w:left="426"/>
              <w:jc w:val="both"/>
              <w:rPr>
                <w:rFonts w:cs="Arial"/>
                <w:sz w:val="22"/>
                <w:szCs w:val="22"/>
              </w:rPr>
            </w:pPr>
          </w:p>
        </w:tc>
        <w:tc>
          <w:tcPr>
            <w:tcW w:w="4962" w:type="dxa"/>
          </w:tcPr>
          <w:p w14:paraId="5FF5724A"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6DEBDB27" w14:textId="77777777" w:rsidTr="006634C3">
        <w:tc>
          <w:tcPr>
            <w:tcW w:w="4961" w:type="dxa"/>
          </w:tcPr>
          <w:p w14:paraId="0061BB08" w14:textId="373F2A04"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Pr>
                <w:rFonts w:ascii="Arial" w:hAnsi="Arial" w:cs="Arial"/>
                <w:sz w:val="22"/>
                <w:szCs w:val="22"/>
              </w:rPr>
              <w:t xml:space="preserve">(6) </w:t>
            </w:r>
            <w:r>
              <w:rPr>
                <w:rFonts w:ascii="Arial" w:hAnsi="Arial" w:cs="Arial"/>
                <w:sz w:val="22"/>
                <w:szCs w:val="22"/>
              </w:rPr>
              <w:tab/>
            </w:r>
            <w:r w:rsidRPr="00C076C5">
              <w:rPr>
                <w:rFonts w:ascii="Arial" w:hAnsi="Arial" w:cs="Arial"/>
                <w:sz w:val="22"/>
                <w:szCs w:val="22"/>
              </w:rPr>
              <w:t xml:space="preserve">Die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fasst ihre Beschlüsse mit einfacher Mehrheit der abgegebenen Stimmen </w:t>
            </w:r>
            <w:proofErr w:type="gramStart"/>
            <w:r w:rsidRPr="00C076C5">
              <w:rPr>
                <w:rFonts w:ascii="Arial" w:hAnsi="Arial" w:cs="Arial"/>
                <w:sz w:val="22"/>
                <w:szCs w:val="22"/>
              </w:rPr>
              <w:t>soweit</w:t>
            </w:r>
            <w:proofErr w:type="gramEnd"/>
            <w:r w:rsidRPr="00C076C5">
              <w:rPr>
                <w:rFonts w:ascii="Arial" w:hAnsi="Arial" w:cs="Arial"/>
                <w:sz w:val="22"/>
                <w:szCs w:val="22"/>
              </w:rPr>
              <w:t xml:space="preserve"> das Gesetz oder diese Satzung keine höheren Mehrheitserfordernisse vorsehen. Stimmenthaltungen werden nicht gewertet. Bei Stimmengleichheit gilt ein Antrag als abgelehnt. Abstimmungen und Wahlen können durch Akklamation durchgeführt werden. Eine geheime Abstimmung oder Wahl ist durchzuführen, </w:t>
            </w:r>
            <w:r w:rsidRPr="00C076C5">
              <w:rPr>
                <w:rFonts w:ascii="Arial" w:hAnsi="Arial" w:cs="Arial"/>
                <w:sz w:val="22"/>
                <w:szCs w:val="22"/>
              </w:rPr>
              <w:lastRenderedPageBreak/>
              <w:t>wenn dies von einem stimmberechtigten Mitglied oder Vertreter beantragt wird.</w:t>
            </w:r>
          </w:p>
        </w:tc>
        <w:tc>
          <w:tcPr>
            <w:tcW w:w="4962" w:type="dxa"/>
          </w:tcPr>
          <w:p w14:paraId="4050CE90" w14:textId="77777777" w:rsidR="00CE1347" w:rsidRPr="006634C3" w:rsidRDefault="00CE1347" w:rsidP="00CE1347">
            <w:pPr>
              <w:spacing w:line="276" w:lineRule="auto"/>
              <w:ind w:left="567" w:hanging="567"/>
              <w:jc w:val="both"/>
              <w:rPr>
                <w:rFonts w:cs="Arial"/>
                <w:sz w:val="22"/>
                <w:szCs w:val="22"/>
              </w:rPr>
            </w:pPr>
          </w:p>
        </w:tc>
        <w:tc>
          <w:tcPr>
            <w:tcW w:w="4962" w:type="dxa"/>
          </w:tcPr>
          <w:p w14:paraId="77114E0A"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1203EBFD" w14:textId="77777777" w:rsidTr="006634C3">
        <w:tc>
          <w:tcPr>
            <w:tcW w:w="4961" w:type="dxa"/>
          </w:tcPr>
          <w:p w14:paraId="2B782A93" w14:textId="0FD09882"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Pr>
                <w:rFonts w:ascii="Arial" w:hAnsi="Arial" w:cs="Arial"/>
                <w:sz w:val="22"/>
                <w:szCs w:val="22"/>
              </w:rPr>
              <w:t xml:space="preserve">(7) </w:t>
            </w:r>
            <w:r>
              <w:rPr>
                <w:rFonts w:ascii="Arial" w:hAnsi="Arial" w:cs="Arial"/>
                <w:sz w:val="22"/>
                <w:szCs w:val="22"/>
              </w:rPr>
              <w:tab/>
            </w:r>
            <w:r w:rsidRPr="00C076C5">
              <w:rPr>
                <w:rFonts w:ascii="Arial" w:hAnsi="Arial" w:cs="Arial"/>
                <w:sz w:val="22"/>
                <w:szCs w:val="22"/>
              </w:rPr>
              <w:t xml:space="preserve">Niemand kann sein Stimmrecht ausüben, wenn darüber Beschluss gefasst wird, ob er oder das von ihm vertretene Mitglied der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von einer Verbindlichkeit zu befreien ist, oder ob der Verband gegen ihn oder das von ihm vertretene Mitglied der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einen Anspruch gelten machen soll.</w:t>
            </w:r>
          </w:p>
        </w:tc>
        <w:tc>
          <w:tcPr>
            <w:tcW w:w="4962" w:type="dxa"/>
          </w:tcPr>
          <w:p w14:paraId="3C06148E" w14:textId="4C8406A8" w:rsidR="00CE1347" w:rsidRPr="00446C3A" w:rsidRDefault="00CE1347" w:rsidP="00CE1347">
            <w:pPr>
              <w:spacing w:line="276" w:lineRule="auto"/>
              <w:jc w:val="center"/>
              <w:rPr>
                <w:rFonts w:cs="Arial"/>
                <w:b/>
                <w:sz w:val="24"/>
                <w:szCs w:val="24"/>
              </w:rPr>
            </w:pPr>
          </w:p>
        </w:tc>
        <w:tc>
          <w:tcPr>
            <w:tcW w:w="4962" w:type="dxa"/>
          </w:tcPr>
          <w:p w14:paraId="504F6C8B"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448963A1" w14:textId="77777777" w:rsidTr="006634C3">
        <w:tc>
          <w:tcPr>
            <w:tcW w:w="4961" w:type="dxa"/>
          </w:tcPr>
          <w:p w14:paraId="1EB7F9FF" w14:textId="1FCD66BF"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Pr>
                <w:rFonts w:ascii="Arial" w:hAnsi="Arial" w:cs="Arial"/>
                <w:sz w:val="22"/>
                <w:szCs w:val="22"/>
              </w:rPr>
              <w:t xml:space="preserve">(8) </w:t>
            </w:r>
            <w:r>
              <w:rPr>
                <w:rFonts w:ascii="Arial" w:hAnsi="Arial" w:cs="Arial"/>
                <w:sz w:val="22"/>
                <w:szCs w:val="22"/>
              </w:rPr>
              <w:tab/>
            </w:r>
            <w:r w:rsidRPr="00C076C5">
              <w:rPr>
                <w:rFonts w:ascii="Arial" w:hAnsi="Arial" w:cs="Arial"/>
                <w:sz w:val="22"/>
                <w:szCs w:val="22"/>
              </w:rPr>
              <w:t xml:space="preserve">Die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ist beschlussfähig, wenn mindestens ein Drittel der stimmberechtigten Mitglieder</w:t>
            </w:r>
            <w:r>
              <w:rPr>
                <w:rFonts w:ascii="Arial" w:hAnsi="Arial" w:cs="Arial"/>
                <w:sz w:val="22"/>
                <w:szCs w:val="22"/>
              </w:rPr>
              <w:t xml:space="preserve"> der </w:t>
            </w:r>
            <w:r w:rsidRPr="00CC69DD">
              <w:rPr>
                <w:rFonts w:ascii="Arial" w:hAnsi="Arial" w:cs="Arial"/>
                <w:sz w:val="22"/>
                <w:szCs w:val="22"/>
                <w:highlight w:val="green"/>
              </w:rPr>
              <w:t>Vertreterversammlung/Mitglieder- und Vertreterversammlung</w:t>
            </w:r>
            <w:r w:rsidRPr="00CC69DD">
              <w:rPr>
                <w:rFonts w:ascii="Arial" w:hAnsi="Arial" w:cs="Arial"/>
                <w:sz w:val="22"/>
                <w:szCs w:val="22"/>
              </w:rPr>
              <w:t xml:space="preserve"> </w:t>
            </w:r>
            <w:r w:rsidRPr="003B0B14">
              <w:rPr>
                <w:rFonts w:ascii="Arial" w:hAnsi="Arial" w:cs="Arial"/>
                <w:sz w:val="22"/>
                <w:szCs w:val="22"/>
              </w:rPr>
              <w:t xml:space="preserve">anwesend sind. Muss eine Vertreterversammlung/Mitglieder- und Vertreterversammlung wegen Beschlussunfähigkeit wiederholt werden, so ist die Beschlussfähigkeit ohne Rücksicht auf die Zahl der erschienenen stimmberechtigten Mitglieder </w:t>
            </w:r>
            <w:r w:rsidRPr="00C076C5">
              <w:rPr>
                <w:rFonts w:ascii="Arial" w:hAnsi="Arial" w:cs="Arial"/>
                <w:sz w:val="22"/>
                <w:szCs w:val="22"/>
              </w:rPr>
              <w:t>gegeben. Hierauf ist bei der Einladung hinzuweisen.</w:t>
            </w:r>
          </w:p>
        </w:tc>
        <w:tc>
          <w:tcPr>
            <w:tcW w:w="4962" w:type="dxa"/>
          </w:tcPr>
          <w:p w14:paraId="12FE633D" w14:textId="000042D0" w:rsidR="00CE1347" w:rsidRPr="00446C3A" w:rsidRDefault="00CE1347" w:rsidP="00CE1347">
            <w:pPr>
              <w:pStyle w:val="Listenabsatz"/>
              <w:spacing w:after="160" w:line="276" w:lineRule="auto"/>
              <w:ind w:left="567"/>
              <w:jc w:val="both"/>
              <w:rPr>
                <w:rFonts w:cs="Arial"/>
                <w:sz w:val="22"/>
                <w:szCs w:val="22"/>
              </w:rPr>
            </w:pPr>
          </w:p>
        </w:tc>
        <w:tc>
          <w:tcPr>
            <w:tcW w:w="4962" w:type="dxa"/>
          </w:tcPr>
          <w:p w14:paraId="4431C618"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3FA1126A" w14:textId="77777777" w:rsidTr="006634C3">
        <w:tc>
          <w:tcPr>
            <w:tcW w:w="4961" w:type="dxa"/>
          </w:tcPr>
          <w:p w14:paraId="39DD415B" w14:textId="042424CB"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Pr>
                <w:rFonts w:ascii="Arial" w:hAnsi="Arial" w:cs="Arial"/>
                <w:sz w:val="22"/>
                <w:szCs w:val="22"/>
              </w:rPr>
              <w:lastRenderedPageBreak/>
              <w:t xml:space="preserve">(9) </w:t>
            </w:r>
            <w:r>
              <w:rPr>
                <w:rFonts w:ascii="Arial" w:hAnsi="Arial" w:cs="Arial"/>
                <w:sz w:val="22"/>
                <w:szCs w:val="22"/>
              </w:rPr>
              <w:tab/>
            </w:r>
            <w:r w:rsidRPr="00C076C5">
              <w:rPr>
                <w:rFonts w:ascii="Arial" w:hAnsi="Arial" w:cs="Arial"/>
                <w:sz w:val="22"/>
                <w:szCs w:val="22"/>
              </w:rPr>
              <w:t xml:space="preserve">Soweit über die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keine notarielle Niederschrift aufgenommen wird, ist über den Verlauf der Versammlung und die Beschlussfassungen zu Beweiszwecken ein Protokoll anzufertigen. Das Protokoll ist von der Sitzungsleiterin/dem Sitzungsleiter zu unterzeichnen.</w:t>
            </w:r>
          </w:p>
        </w:tc>
        <w:tc>
          <w:tcPr>
            <w:tcW w:w="4962" w:type="dxa"/>
          </w:tcPr>
          <w:p w14:paraId="78210836" w14:textId="250FC8A2" w:rsidR="00CE1347" w:rsidRPr="00446C3A" w:rsidRDefault="00CE1347" w:rsidP="00CE1347">
            <w:pPr>
              <w:pStyle w:val="Listenabsatz"/>
              <w:spacing w:after="160" w:line="276" w:lineRule="auto"/>
              <w:ind w:left="567"/>
              <w:jc w:val="both"/>
              <w:rPr>
                <w:rFonts w:cs="Arial"/>
                <w:sz w:val="22"/>
                <w:szCs w:val="22"/>
              </w:rPr>
            </w:pPr>
          </w:p>
        </w:tc>
        <w:tc>
          <w:tcPr>
            <w:tcW w:w="4962" w:type="dxa"/>
          </w:tcPr>
          <w:p w14:paraId="2644FCC0"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01F81D77" w14:textId="77777777" w:rsidTr="006634C3">
        <w:tc>
          <w:tcPr>
            <w:tcW w:w="4961" w:type="dxa"/>
          </w:tcPr>
          <w:p w14:paraId="30333A70" w14:textId="41FDE528"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Pr>
                <w:rFonts w:ascii="Arial" w:hAnsi="Arial" w:cs="Arial"/>
                <w:sz w:val="22"/>
                <w:szCs w:val="22"/>
              </w:rPr>
              <w:t xml:space="preserve">(10) </w:t>
            </w:r>
            <w:r>
              <w:rPr>
                <w:rFonts w:ascii="Arial" w:hAnsi="Arial" w:cs="Arial"/>
                <w:sz w:val="22"/>
                <w:szCs w:val="22"/>
              </w:rPr>
              <w:tab/>
            </w:r>
            <w:r w:rsidRPr="00C076C5">
              <w:rPr>
                <w:rFonts w:ascii="Arial" w:hAnsi="Arial" w:cs="Arial"/>
                <w:sz w:val="22"/>
                <w:szCs w:val="22"/>
              </w:rPr>
              <w:t xml:space="preserve">Änderungen der Satzung und des Verbandszwecks und die Auflösung des Verbandes sowie Umwandlungen des Verbandes nach dem Umwandlungsgesetz oder der Formwechsel in eine andere Rechtsform können nur von einer zu diesem Zweck einberufenen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mit einer Mehrheit von drei Vierteln der bei der Stimmabgabe anwesenden stimmberechtigten </w:t>
            </w:r>
            <w:r w:rsidRPr="003B0B14">
              <w:rPr>
                <w:rFonts w:ascii="Arial" w:hAnsi="Arial" w:cs="Arial"/>
                <w:sz w:val="22"/>
                <w:szCs w:val="22"/>
              </w:rPr>
              <w:t>Mitglieder</w:t>
            </w:r>
            <w:r w:rsidRPr="00C076C5">
              <w:rPr>
                <w:rFonts w:ascii="Arial" w:hAnsi="Arial" w:cs="Arial"/>
                <w:sz w:val="22"/>
                <w:szCs w:val="22"/>
              </w:rPr>
              <w:t xml:space="preserve"> unter Beachtung von § 21 beschlossen werden.</w:t>
            </w:r>
          </w:p>
        </w:tc>
        <w:tc>
          <w:tcPr>
            <w:tcW w:w="4962" w:type="dxa"/>
          </w:tcPr>
          <w:p w14:paraId="3855AC96" w14:textId="6990A2A0" w:rsidR="00CE1347" w:rsidRPr="00446C3A" w:rsidRDefault="00CE1347" w:rsidP="00CE1347">
            <w:pPr>
              <w:pStyle w:val="Listenabsatz"/>
              <w:spacing w:after="160" w:line="276" w:lineRule="auto"/>
              <w:ind w:left="567"/>
              <w:jc w:val="both"/>
              <w:rPr>
                <w:rFonts w:cs="Arial"/>
                <w:sz w:val="22"/>
                <w:szCs w:val="22"/>
              </w:rPr>
            </w:pPr>
          </w:p>
        </w:tc>
        <w:tc>
          <w:tcPr>
            <w:tcW w:w="4962" w:type="dxa"/>
          </w:tcPr>
          <w:p w14:paraId="49CABE6C"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75BD61BD" w14:textId="77777777" w:rsidTr="006634C3">
        <w:tc>
          <w:tcPr>
            <w:tcW w:w="4961" w:type="dxa"/>
          </w:tcPr>
          <w:p w14:paraId="598AB119" w14:textId="2E13E2E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Pr>
                <w:rFonts w:ascii="Arial" w:hAnsi="Arial" w:cs="Arial"/>
                <w:sz w:val="22"/>
                <w:szCs w:val="22"/>
                <w:highlight w:val="green"/>
              </w:rPr>
              <w:t xml:space="preserve">(11) </w:t>
            </w:r>
            <w:r>
              <w:rPr>
                <w:rFonts w:ascii="Arial" w:hAnsi="Arial" w:cs="Arial"/>
                <w:sz w:val="22"/>
                <w:szCs w:val="22"/>
                <w:highlight w:val="green"/>
              </w:rPr>
              <w:tab/>
            </w:r>
            <w:r w:rsidRPr="00C076C5">
              <w:rPr>
                <w:rFonts w:ascii="Arial" w:hAnsi="Arial" w:cs="Arial"/>
                <w:sz w:val="22"/>
                <w:szCs w:val="22"/>
                <w:highlight w:val="green"/>
              </w:rPr>
              <w:t>Vertreterversammlungen/ Mitglieder- und Vertreterversammlungen</w:t>
            </w:r>
            <w:r w:rsidRPr="00C076C5">
              <w:rPr>
                <w:rFonts w:ascii="Arial" w:hAnsi="Arial" w:cs="Arial"/>
                <w:sz w:val="22"/>
                <w:szCs w:val="22"/>
              </w:rPr>
              <w:t xml:space="preserve"> werden grundsätzlich als Präsenzveranstaltungen abgehalten. Sofern keine zwingenden gesetzlichen Bestimmungen entgegenstehen, </w:t>
            </w:r>
            <w:r w:rsidRPr="00C076C5">
              <w:rPr>
                <w:rFonts w:ascii="Arial" w:hAnsi="Arial" w:cs="Arial"/>
                <w:sz w:val="22"/>
                <w:szCs w:val="22"/>
              </w:rPr>
              <w:lastRenderedPageBreak/>
              <w:t xml:space="preserve">können </w:t>
            </w:r>
            <w:r w:rsidRPr="00C076C5">
              <w:rPr>
                <w:rFonts w:ascii="Arial" w:hAnsi="Arial" w:cs="Arial"/>
                <w:sz w:val="22"/>
                <w:szCs w:val="22"/>
                <w:highlight w:val="green"/>
              </w:rPr>
              <w:t>Vertreterversammlungen/Mitglieder- und Vertreterversammlungen</w:t>
            </w:r>
            <w:r w:rsidRPr="00C076C5">
              <w:rPr>
                <w:rFonts w:ascii="Arial" w:hAnsi="Arial" w:cs="Arial"/>
                <w:sz w:val="22"/>
                <w:szCs w:val="22"/>
              </w:rPr>
              <w:t xml:space="preserve"> in anderer Form auch ohne Anwesenheit der Mitglieder der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an einem Versammlungsort im Wege jeder Art der Telekommunikation und Datenübertragung, in virtuellen Versammlungen mit audiovisueller Datenübertragung („virtuelle </w:t>
            </w:r>
            <w:r w:rsidRPr="00C076C5">
              <w:rPr>
                <w:rFonts w:ascii="Arial" w:hAnsi="Arial" w:cs="Arial"/>
                <w:sz w:val="22"/>
                <w:szCs w:val="22"/>
                <w:highlight w:val="green"/>
              </w:rPr>
              <w:t>Vertreterversammlung/ Mitglieder- und Vertreterversammlung</w:t>
            </w:r>
            <w:r w:rsidRPr="00C076C5">
              <w:rPr>
                <w:rFonts w:ascii="Arial" w:hAnsi="Arial" w:cs="Arial"/>
                <w:sz w:val="22"/>
                <w:szCs w:val="22"/>
              </w:rPr>
              <w:t xml:space="preserve">“) und auch in Kombination verschiedener Verfahrensarten („kombinierte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abgehalten werden. Beschlussfassungen der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ohne Versammlung - also weder Präsenz-, virtuelle oder kombinierte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 sind unter den Voraussetzungen des Absatz 15 möglich. Für die virtuelle oder kombinierte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gelten die Absätze 1 bis 10 entsprechend.</w:t>
            </w:r>
          </w:p>
        </w:tc>
        <w:tc>
          <w:tcPr>
            <w:tcW w:w="4962" w:type="dxa"/>
          </w:tcPr>
          <w:p w14:paraId="38B8F49C" w14:textId="6CBBCF74" w:rsidR="00CE1347" w:rsidRPr="00446C3A" w:rsidRDefault="00CE1347" w:rsidP="00CE1347">
            <w:pPr>
              <w:pStyle w:val="Listenabsatz"/>
              <w:spacing w:after="160" w:line="276" w:lineRule="auto"/>
              <w:ind w:left="567"/>
              <w:jc w:val="both"/>
              <w:rPr>
                <w:rFonts w:cs="Arial"/>
                <w:sz w:val="22"/>
                <w:szCs w:val="22"/>
              </w:rPr>
            </w:pPr>
          </w:p>
        </w:tc>
        <w:tc>
          <w:tcPr>
            <w:tcW w:w="4962" w:type="dxa"/>
          </w:tcPr>
          <w:p w14:paraId="2A8CC70F"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1AF67C1E" w14:textId="77777777" w:rsidTr="006634C3">
        <w:tc>
          <w:tcPr>
            <w:tcW w:w="4961" w:type="dxa"/>
          </w:tcPr>
          <w:p w14:paraId="6F3EADC4" w14:textId="1B80909F"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Pr>
                <w:rFonts w:ascii="Arial" w:hAnsi="Arial" w:cs="Arial"/>
                <w:sz w:val="22"/>
                <w:szCs w:val="22"/>
              </w:rPr>
              <w:lastRenderedPageBreak/>
              <w:t xml:space="preserve">(12) </w:t>
            </w:r>
            <w:r>
              <w:rPr>
                <w:rFonts w:ascii="Arial" w:hAnsi="Arial" w:cs="Arial"/>
                <w:sz w:val="22"/>
                <w:szCs w:val="22"/>
              </w:rPr>
              <w:tab/>
            </w:r>
            <w:r w:rsidRPr="00C076C5">
              <w:rPr>
                <w:rFonts w:ascii="Arial" w:hAnsi="Arial" w:cs="Arial"/>
                <w:sz w:val="22"/>
                <w:szCs w:val="22"/>
              </w:rPr>
              <w:t xml:space="preserve">Der Aufsichtsrat entscheidet nach seinem Ermessen, ob die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als Präsenzveranstaltung, virtuelle oder kombinierte </w:t>
            </w:r>
            <w:r w:rsidRPr="00F7696E">
              <w:rPr>
                <w:rFonts w:ascii="Arial" w:hAnsi="Arial" w:cs="Arial"/>
                <w:sz w:val="22"/>
                <w:szCs w:val="22"/>
                <w:highlight w:val="green"/>
              </w:rPr>
              <w:t>Vertreterversammlung/Mitglieder- und Vertretersammlung</w:t>
            </w:r>
            <w:r w:rsidRPr="00C076C5">
              <w:rPr>
                <w:rFonts w:ascii="Arial" w:hAnsi="Arial" w:cs="Arial"/>
                <w:sz w:val="22"/>
                <w:szCs w:val="22"/>
              </w:rPr>
              <w:t xml:space="preserve"> stattfindet. Der Vorsitzende oder der stellvertretende Vorsitzende des Aufsichtsrates teilt dies den Mitgliedern der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im Rahmen der Einladung mit.</w:t>
            </w:r>
          </w:p>
        </w:tc>
        <w:tc>
          <w:tcPr>
            <w:tcW w:w="4962" w:type="dxa"/>
          </w:tcPr>
          <w:p w14:paraId="529D2C44" w14:textId="7C129497" w:rsidR="00CE1347" w:rsidRPr="00446C3A" w:rsidRDefault="00CE1347" w:rsidP="00CE1347">
            <w:pPr>
              <w:pStyle w:val="Listenabsatz"/>
              <w:spacing w:after="160" w:line="276" w:lineRule="auto"/>
              <w:ind w:left="567"/>
              <w:jc w:val="both"/>
              <w:rPr>
                <w:rFonts w:cs="Arial"/>
                <w:sz w:val="22"/>
                <w:szCs w:val="22"/>
              </w:rPr>
            </w:pPr>
          </w:p>
        </w:tc>
        <w:tc>
          <w:tcPr>
            <w:tcW w:w="4962" w:type="dxa"/>
          </w:tcPr>
          <w:p w14:paraId="72B8147A"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7C2822B6" w14:textId="77777777" w:rsidTr="006634C3">
        <w:tc>
          <w:tcPr>
            <w:tcW w:w="4961" w:type="dxa"/>
          </w:tcPr>
          <w:p w14:paraId="72A3D5F4" w14:textId="77777777" w:rsidR="00CE1347" w:rsidRPr="00C076C5" w:rsidRDefault="00CE1347" w:rsidP="00CE1347">
            <w:pPr>
              <w:pStyle w:val="Listenabsatz"/>
              <w:spacing w:after="160" w:line="276" w:lineRule="auto"/>
              <w:ind w:left="601" w:hanging="601"/>
              <w:jc w:val="both"/>
              <w:rPr>
                <w:rFonts w:cs="Arial"/>
                <w:sz w:val="22"/>
                <w:szCs w:val="22"/>
              </w:rPr>
            </w:pPr>
            <w:r>
              <w:rPr>
                <w:rFonts w:cs="Arial"/>
                <w:sz w:val="22"/>
                <w:szCs w:val="22"/>
              </w:rPr>
              <w:t xml:space="preserve">(13) </w:t>
            </w:r>
            <w:r>
              <w:rPr>
                <w:rFonts w:cs="Arial"/>
                <w:sz w:val="22"/>
                <w:szCs w:val="22"/>
              </w:rPr>
              <w:tab/>
            </w:r>
            <w:r w:rsidRPr="00C076C5">
              <w:rPr>
                <w:rFonts w:cs="Arial"/>
                <w:sz w:val="22"/>
                <w:szCs w:val="22"/>
              </w:rPr>
              <w:t xml:space="preserve">Bei einer virtuellen oder kombinierten </w:t>
            </w:r>
            <w:r w:rsidRPr="00C076C5">
              <w:rPr>
                <w:rFonts w:cs="Arial"/>
                <w:sz w:val="22"/>
                <w:szCs w:val="22"/>
                <w:highlight w:val="green"/>
              </w:rPr>
              <w:t>Vertreterversammlung/Mitglieder- und Vertreterversammlung</w:t>
            </w:r>
            <w:r w:rsidRPr="00C076C5">
              <w:rPr>
                <w:rFonts w:cs="Arial"/>
                <w:sz w:val="22"/>
                <w:szCs w:val="22"/>
              </w:rPr>
              <w:t xml:space="preserve"> muss durch geeignete Legitimationsmechanismen sichergestellt werden, dass ausschließlich die </w:t>
            </w:r>
            <w:r w:rsidRPr="003B0B14">
              <w:rPr>
                <w:rFonts w:cs="Arial"/>
                <w:sz w:val="22"/>
                <w:szCs w:val="22"/>
              </w:rPr>
              <w:t xml:space="preserve">Mitglieder </w:t>
            </w:r>
            <w:r>
              <w:rPr>
                <w:rFonts w:cs="Arial"/>
                <w:sz w:val="22"/>
                <w:szCs w:val="22"/>
              </w:rPr>
              <w:t xml:space="preserve">der </w:t>
            </w:r>
            <w:r w:rsidRPr="004F2555">
              <w:rPr>
                <w:rFonts w:cs="Arial"/>
                <w:sz w:val="22"/>
                <w:szCs w:val="22"/>
                <w:highlight w:val="green"/>
              </w:rPr>
              <w:t>Vertreterversammlung/Mitglieder- und Vertreterversammlung</w:t>
            </w:r>
            <w:r>
              <w:rPr>
                <w:rFonts w:cs="Arial"/>
                <w:sz w:val="22"/>
                <w:szCs w:val="22"/>
              </w:rPr>
              <w:t xml:space="preserve"> </w:t>
            </w:r>
            <w:r w:rsidRPr="00C076C5">
              <w:rPr>
                <w:rFonts w:cs="Arial"/>
                <w:sz w:val="22"/>
                <w:szCs w:val="22"/>
              </w:rPr>
              <w:t xml:space="preserve">des Verbandes teilnehmen. Gästen kann durch Beschluss der </w:t>
            </w:r>
            <w:r w:rsidRPr="00C076C5">
              <w:rPr>
                <w:rFonts w:cs="Arial"/>
                <w:sz w:val="22"/>
                <w:szCs w:val="22"/>
                <w:highlight w:val="green"/>
              </w:rPr>
              <w:t>Vertreterversammlung/Mitglieder- und Vertreterversammlung</w:t>
            </w:r>
            <w:r w:rsidRPr="00C076C5">
              <w:rPr>
                <w:rFonts w:cs="Arial"/>
                <w:sz w:val="22"/>
                <w:szCs w:val="22"/>
              </w:rPr>
              <w:t xml:space="preserve"> die Teilnahme gestattet werden.</w:t>
            </w:r>
          </w:p>
          <w:p w14:paraId="47B57825" w14:textId="3531F961"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jc w:val="both"/>
              <w:rPr>
                <w:rFonts w:ascii="Arial" w:hAnsi="Arial" w:cs="Arial"/>
                <w:bCs/>
                <w:sz w:val="22"/>
                <w:szCs w:val="22"/>
              </w:rPr>
            </w:pPr>
            <w:r w:rsidRPr="00C076C5">
              <w:rPr>
                <w:rFonts w:ascii="Arial" w:hAnsi="Arial" w:cs="Arial"/>
                <w:sz w:val="22"/>
                <w:szCs w:val="22"/>
              </w:rPr>
              <w:t xml:space="preserve">Ferner müssen die eingesetzten Medien und die kommunikationstechnischen </w:t>
            </w:r>
            <w:r w:rsidRPr="00C076C5">
              <w:rPr>
                <w:rFonts w:ascii="Arial" w:hAnsi="Arial" w:cs="Arial"/>
                <w:sz w:val="22"/>
                <w:szCs w:val="22"/>
              </w:rPr>
              <w:lastRenderedPageBreak/>
              <w:t xml:space="preserve">Rahmenbedingungen geeignet sein, </w:t>
            </w:r>
            <w:r w:rsidRPr="00654968">
              <w:rPr>
                <w:rFonts w:ascii="Arial" w:hAnsi="Arial" w:cs="Arial"/>
                <w:sz w:val="22"/>
                <w:szCs w:val="22"/>
              </w:rPr>
              <w:t xml:space="preserve">für </w:t>
            </w:r>
            <w:r w:rsidRPr="003B0B14">
              <w:rPr>
                <w:rFonts w:ascii="Arial" w:hAnsi="Arial" w:cs="Arial"/>
                <w:sz w:val="22"/>
                <w:szCs w:val="22"/>
              </w:rPr>
              <w:t>jedes teilnehmende Mitglied</w:t>
            </w:r>
            <w:r w:rsidRPr="00654968">
              <w:rPr>
                <w:rFonts w:ascii="Arial" w:hAnsi="Arial" w:cs="Arial"/>
                <w:sz w:val="22"/>
                <w:szCs w:val="22"/>
              </w:rPr>
              <w:t xml:space="preserve"> </w:t>
            </w:r>
            <w:r w:rsidRPr="00C076C5">
              <w:rPr>
                <w:rFonts w:ascii="Arial" w:hAnsi="Arial" w:cs="Arial"/>
                <w:sz w:val="22"/>
                <w:szCs w:val="22"/>
              </w:rPr>
              <w:t xml:space="preserve">das Antrags-, Frage- und Rederechte bzw. in einem Chat die Schreiberechte zu garantieren, indem es sowohl einen Beitrag einbringen kann als auch die Beiträge aller anderen teilnehmenden </w:t>
            </w:r>
            <w:r>
              <w:rPr>
                <w:rFonts w:ascii="Arial" w:hAnsi="Arial" w:cs="Arial"/>
                <w:sz w:val="22"/>
                <w:szCs w:val="22"/>
              </w:rPr>
              <w:t>M</w:t>
            </w:r>
            <w:r w:rsidRPr="003B0B14">
              <w:rPr>
                <w:rFonts w:ascii="Arial" w:hAnsi="Arial" w:cs="Arial"/>
                <w:sz w:val="22"/>
                <w:szCs w:val="22"/>
              </w:rPr>
              <w:t>itglieder wahrnehmen kann. Es muss technisch gewährleistet sein, dass jedes Mitglied seine Stimme abgeben kann und die Sti</w:t>
            </w:r>
            <w:r w:rsidRPr="00C076C5">
              <w:rPr>
                <w:rFonts w:ascii="Arial" w:hAnsi="Arial" w:cs="Arial"/>
                <w:sz w:val="22"/>
                <w:szCs w:val="22"/>
              </w:rPr>
              <w:t>mmen richtig gezählt werden. Bei geheimen Wahlen und Abstimmungen muss darüber hinaus die Geheimhaltung technisch gewährleistet und die Stimmabgaben müssen aufbewahrt werden. Der Verband kann Dritte, beispielsweise einen Provider, beauftragen, die vorgenannten Grundsätze im Rahmen virtueller oder kombinierter Vertreterversammlung/Mitglieder- und Vertreterversammlung zu gewährleisten.</w:t>
            </w:r>
          </w:p>
        </w:tc>
        <w:tc>
          <w:tcPr>
            <w:tcW w:w="4962" w:type="dxa"/>
          </w:tcPr>
          <w:p w14:paraId="17CEF797" w14:textId="6FDB6402" w:rsidR="00CE1347" w:rsidRPr="00446C3A" w:rsidRDefault="00CE1347" w:rsidP="00CE1347">
            <w:pPr>
              <w:pStyle w:val="Listenabsatz"/>
              <w:spacing w:after="160" w:line="276" w:lineRule="auto"/>
              <w:ind w:left="567"/>
              <w:jc w:val="both"/>
              <w:rPr>
                <w:rFonts w:cs="Arial"/>
                <w:sz w:val="22"/>
                <w:szCs w:val="22"/>
              </w:rPr>
            </w:pPr>
          </w:p>
        </w:tc>
        <w:tc>
          <w:tcPr>
            <w:tcW w:w="4962" w:type="dxa"/>
          </w:tcPr>
          <w:p w14:paraId="79FD0EA7"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4399664F" w14:textId="77777777" w:rsidTr="006634C3">
        <w:tc>
          <w:tcPr>
            <w:tcW w:w="4961" w:type="dxa"/>
          </w:tcPr>
          <w:p w14:paraId="75346E68" w14:textId="602B797D"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Pr>
                <w:rFonts w:ascii="Arial" w:hAnsi="Arial" w:cs="Arial"/>
                <w:sz w:val="22"/>
                <w:szCs w:val="22"/>
              </w:rPr>
              <w:t xml:space="preserve">(14) </w:t>
            </w:r>
            <w:r>
              <w:rPr>
                <w:rFonts w:ascii="Arial" w:hAnsi="Arial" w:cs="Arial"/>
                <w:sz w:val="22"/>
                <w:szCs w:val="22"/>
              </w:rPr>
              <w:tab/>
            </w:r>
            <w:r w:rsidRPr="00C076C5">
              <w:rPr>
                <w:rFonts w:ascii="Arial" w:hAnsi="Arial" w:cs="Arial"/>
                <w:sz w:val="22"/>
                <w:szCs w:val="22"/>
              </w:rPr>
              <w:t xml:space="preserve">Die Nichtigkeit von Beschlüssen der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kann nur innerhalb eines Monats nach Zugang des Protokolls gerichtlich geltend gemacht werden. Nach Ablauf dieser Frist gelten etwaige </w:t>
            </w:r>
            <w:r w:rsidRPr="00C076C5">
              <w:rPr>
                <w:rFonts w:ascii="Arial" w:hAnsi="Arial" w:cs="Arial"/>
                <w:sz w:val="22"/>
                <w:szCs w:val="22"/>
              </w:rPr>
              <w:lastRenderedPageBreak/>
              <w:t xml:space="preserve">Beschlussmängel als geheilt. Die Nichtigkeit kann nicht auf die durch technische Störung verursachte Verletzung von Rechten gestützt werden, wenn die Versammlung ganz oder teilweise als virtuelle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durchgeführt wurde, es sei denn, dem Verband ist grobe Fahrlässigkeit oder Vorsatz vorzuwerfen.</w:t>
            </w:r>
          </w:p>
        </w:tc>
        <w:tc>
          <w:tcPr>
            <w:tcW w:w="4962" w:type="dxa"/>
          </w:tcPr>
          <w:p w14:paraId="777C93C6" w14:textId="4E988402" w:rsidR="00CE1347" w:rsidRPr="00446C3A" w:rsidRDefault="00CE1347" w:rsidP="00CE1347">
            <w:pPr>
              <w:pStyle w:val="Listenabsatz"/>
              <w:spacing w:after="160" w:line="276" w:lineRule="auto"/>
              <w:ind w:left="567"/>
              <w:jc w:val="both"/>
              <w:rPr>
                <w:rFonts w:cs="Arial"/>
                <w:sz w:val="22"/>
                <w:szCs w:val="22"/>
              </w:rPr>
            </w:pPr>
          </w:p>
        </w:tc>
        <w:tc>
          <w:tcPr>
            <w:tcW w:w="4962" w:type="dxa"/>
          </w:tcPr>
          <w:p w14:paraId="013E06D9"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4EA28581" w14:textId="77777777" w:rsidTr="006634C3">
        <w:tc>
          <w:tcPr>
            <w:tcW w:w="4961" w:type="dxa"/>
          </w:tcPr>
          <w:p w14:paraId="61C2139F" w14:textId="358FCCF3"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Pr>
                <w:rFonts w:ascii="Arial" w:hAnsi="Arial" w:cs="Arial"/>
                <w:sz w:val="22"/>
                <w:szCs w:val="22"/>
              </w:rPr>
              <w:t>(15)</w:t>
            </w:r>
            <w:r>
              <w:rPr>
                <w:rFonts w:ascii="Arial" w:hAnsi="Arial" w:cs="Arial"/>
                <w:sz w:val="22"/>
                <w:szCs w:val="22"/>
              </w:rPr>
              <w:tab/>
              <w:t xml:space="preserve">Der </w:t>
            </w:r>
            <w:r w:rsidRPr="00C076C5">
              <w:rPr>
                <w:rFonts w:ascii="Arial" w:hAnsi="Arial" w:cs="Arial"/>
                <w:sz w:val="22"/>
                <w:szCs w:val="22"/>
              </w:rPr>
              <w:t xml:space="preserve">Aufsichtsratsvorsitzende kann die schriftliche Beschlussfassung der stimmberechtigten Mitglieder der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beantragen. Eine schriftliche Beschlussfassung ist zulässig, wenn die einfache Mehrheit der stimmberechtigten Mitglieder der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einer schriftlichen Beschlussfassung zustimmt. Die satzungsgemäßen und gesetzlichen Beschlussmehrheiten für die Sachentscheidungen bleiben hiervon unberührt. Für die Einhaltung des Schriftformerfordernisses im Sinne dieses Absatzes genügt die Textform im Sinne von §126b BGB. Bei der schriftlichen Beschlussfassung hat der </w:t>
            </w:r>
            <w:r w:rsidRPr="00C076C5">
              <w:rPr>
                <w:rFonts w:ascii="Arial" w:hAnsi="Arial" w:cs="Arial"/>
                <w:sz w:val="22"/>
                <w:szCs w:val="22"/>
              </w:rPr>
              <w:lastRenderedPageBreak/>
              <w:t xml:space="preserve">Aufsichtsratsvorsitzende den stimmberechtigten Mitgliedern der </w:t>
            </w:r>
            <w:r w:rsidRPr="00C076C5">
              <w:rPr>
                <w:rFonts w:ascii="Arial" w:hAnsi="Arial" w:cs="Arial"/>
                <w:sz w:val="22"/>
                <w:szCs w:val="22"/>
                <w:highlight w:val="green"/>
              </w:rPr>
              <w:t>Vertreterversammlung/ Mitglieder- und Vertreterversammlung</w:t>
            </w:r>
            <w:r w:rsidRPr="00C076C5">
              <w:rPr>
                <w:rFonts w:ascii="Arial" w:hAnsi="Arial" w:cs="Arial"/>
                <w:sz w:val="22"/>
                <w:szCs w:val="22"/>
              </w:rPr>
              <w:t xml:space="preserve"> die Beschlussvorlage in Textform zu übermitteln und diese zu begründen. Zugleich ist den Mitgliedern der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eine Frist von mindestens fünf Werktagen zu setzen, binnen derer sie über die Beschlussfassung im schriftlichen Verfahren und die vorgelegte Sachfrage zu entscheiden haben. Nach Beendigung der Abstimmung hat der Aufsichtsratsvorsitzende das Ergebnis der Abstimmung den stimmberechtigten Mitgliedern der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unverzüglich in Textform mitzuteilen. Die Verpflichtung zur Erstellung und Versendung eines Protokolls gemäß Absatz 9 und die Regelung zur Heilung von Beschlussmängeln gemäß Absatz 14 gelten für schriftliche Beschlussfassungen entsprechend.</w:t>
            </w:r>
          </w:p>
        </w:tc>
        <w:tc>
          <w:tcPr>
            <w:tcW w:w="4962" w:type="dxa"/>
          </w:tcPr>
          <w:p w14:paraId="6D779E7D" w14:textId="4C0D0E21" w:rsidR="00CE1347" w:rsidRPr="006F350F" w:rsidRDefault="00CE1347" w:rsidP="00CE1347">
            <w:pPr>
              <w:pStyle w:val="Listenabsatz"/>
              <w:spacing w:after="160" w:line="276" w:lineRule="auto"/>
              <w:ind w:left="567"/>
              <w:jc w:val="both"/>
              <w:rPr>
                <w:rFonts w:cs="Arial"/>
                <w:sz w:val="22"/>
                <w:szCs w:val="22"/>
              </w:rPr>
            </w:pPr>
          </w:p>
        </w:tc>
        <w:tc>
          <w:tcPr>
            <w:tcW w:w="4962" w:type="dxa"/>
          </w:tcPr>
          <w:p w14:paraId="2108188C"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5735EAF0" w14:textId="77777777" w:rsidTr="006634C3">
        <w:tc>
          <w:tcPr>
            <w:tcW w:w="4961" w:type="dxa"/>
          </w:tcPr>
          <w:p w14:paraId="4DA3603F"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p>
        </w:tc>
        <w:tc>
          <w:tcPr>
            <w:tcW w:w="4962" w:type="dxa"/>
          </w:tcPr>
          <w:p w14:paraId="0FB0227D" w14:textId="2BE3D3D1" w:rsidR="00CE1347" w:rsidRPr="006F350F" w:rsidRDefault="00CE1347" w:rsidP="00CE1347">
            <w:pPr>
              <w:pStyle w:val="Listenabsatz"/>
              <w:spacing w:after="160" w:line="276" w:lineRule="auto"/>
              <w:ind w:left="567"/>
              <w:jc w:val="both"/>
              <w:rPr>
                <w:rFonts w:cs="Arial"/>
                <w:sz w:val="22"/>
                <w:szCs w:val="22"/>
              </w:rPr>
            </w:pPr>
          </w:p>
        </w:tc>
        <w:tc>
          <w:tcPr>
            <w:tcW w:w="4962" w:type="dxa"/>
          </w:tcPr>
          <w:p w14:paraId="7327C177"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229616BB" w14:textId="77777777" w:rsidTr="006634C3">
        <w:tc>
          <w:tcPr>
            <w:tcW w:w="4961" w:type="dxa"/>
          </w:tcPr>
          <w:p w14:paraId="2391265C" w14:textId="6DA2B1A3" w:rsidR="00CE1347" w:rsidRPr="006634C3" w:rsidRDefault="00CE1347" w:rsidP="00CE1347">
            <w:pPr>
              <w:spacing w:after="160" w:line="276" w:lineRule="auto"/>
              <w:jc w:val="center"/>
              <w:rPr>
                <w:rFonts w:cs="Arial"/>
                <w:bCs/>
                <w:sz w:val="22"/>
                <w:szCs w:val="22"/>
              </w:rPr>
            </w:pPr>
            <w:r w:rsidRPr="00AA7754">
              <w:rPr>
                <w:rFonts w:cs="Arial"/>
                <w:b/>
                <w:sz w:val="24"/>
                <w:szCs w:val="24"/>
              </w:rPr>
              <w:lastRenderedPageBreak/>
              <w:t>§ 16</w:t>
            </w:r>
            <w:r w:rsidRPr="006716C0">
              <w:rPr>
                <w:rFonts w:cs="Arial"/>
                <w:b/>
                <w:sz w:val="24"/>
                <w:szCs w:val="24"/>
              </w:rPr>
              <w:t xml:space="preserve"> </w:t>
            </w:r>
            <w:bookmarkStart w:id="22" w:name="Paragr16"/>
            <w:r w:rsidRPr="006716C0">
              <w:rPr>
                <w:rFonts w:cs="Arial"/>
                <w:b/>
                <w:sz w:val="24"/>
                <w:szCs w:val="24"/>
              </w:rPr>
              <w:t>Genehmigungsvorbehalte</w:t>
            </w:r>
            <w:bookmarkEnd w:id="22"/>
            <w:r>
              <w:rPr>
                <w:rFonts w:cs="Arial"/>
                <w:b/>
                <w:sz w:val="24"/>
                <w:szCs w:val="24"/>
              </w:rPr>
              <w:t xml:space="preserve"> </w:t>
            </w:r>
            <w:r w:rsidRPr="00064C5D">
              <w:rPr>
                <w:rFonts w:cs="Arial"/>
                <w:b/>
                <w:sz w:val="24"/>
                <w:szCs w:val="24"/>
              </w:rPr>
              <w:t>des Caritasverbandes für die Erzdiözese Freiburg e.V.</w:t>
            </w:r>
            <w:r w:rsidRPr="00064C5D">
              <w:rPr>
                <w:rFonts w:cs="Arial"/>
                <w:bCs/>
                <w:sz w:val="24"/>
                <w:szCs w:val="24"/>
              </w:rPr>
              <w:t xml:space="preserve"> </w:t>
            </w:r>
          </w:p>
        </w:tc>
        <w:tc>
          <w:tcPr>
            <w:tcW w:w="4962" w:type="dxa"/>
          </w:tcPr>
          <w:p w14:paraId="12796DAB" w14:textId="5E41CBDF" w:rsidR="00CE1347" w:rsidRPr="006F350F" w:rsidRDefault="00CE1347" w:rsidP="00CE1347">
            <w:pPr>
              <w:pStyle w:val="Listenabsatz"/>
              <w:spacing w:after="160" w:line="276" w:lineRule="auto"/>
              <w:ind w:left="567"/>
              <w:jc w:val="both"/>
              <w:rPr>
                <w:rFonts w:cs="Arial"/>
                <w:sz w:val="22"/>
                <w:szCs w:val="22"/>
              </w:rPr>
            </w:pPr>
          </w:p>
        </w:tc>
        <w:tc>
          <w:tcPr>
            <w:tcW w:w="4962" w:type="dxa"/>
          </w:tcPr>
          <w:p w14:paraId="5770EF38"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1FA22393" w14:textId="77777777" w:rsidTr="006634C3">
        <w:tc>
          <w:tcPr>
            <w:tcW w:w="4961" w:type="dxa"/>
          </w:tcPr>
          <w:p w14:paraId="0505CEC7" w14:textId="77777777" w:rsidR="00CE1347" w:rsidRPr="00C076C5" w:rsidRDefault="00CE1347" w:rsidP="00CE1347">
            <w:pPr>
              <w:pStyle w:val="Listenabsatz"/>
              <w:numPr>
                <w:ilvl w:val="0"/>
                <w:numId w:val="42"/>
              </w:numPr>
              <w:spacing w:after="160" w:line="276" w:lineRule="auto"/>
              <w:ind w:left="601" w:hanging="601"/>
              <w:jc w:val="both"/>
              <w:rPr>
                <w:rFonts w:cs="Arial"/>
                <w:sz w:val="22"/>
                <w:szCs w:val="22"/>
              </w:rPr>
            </w:pPr>
            <w:r w:rsidRPr="00C076C5">
              <w:rPr>
                <w:rFonts w:cs="Arial"/>
                <w:sz w:val="22"/>
                <w:szCs w:val="22"/>
              </w:rPr>
              <w:t>Folgende Rechtsgeschäfte und Beschlüsse bedürfen zu ihrer Rechtswirksamkeit im Außenverhältnis der ausdrücklichen schriftlichen Zustimmung des Caritasverbandes für die Erzdiözese Freiburg e.V.:</w:t>
            </w:r>
          </w:p>
          <w:p w14:paraId="4ADA58EC" w14:textId="77777777" w:rsidR="00CE1347" w:rsidRPr="00C076C5" w:rsidRDefault="00CE1347" w:rsidP="00CE1347">
            <w:pPr>
              <w:pStyle w:val="Listenabsatz"/>
              <w:spacing w:after="160" w:line="276" w:lineRule="auto"/>
              <w:ind w:left="567"/>
              <w:jc w:val="both"/>
              <w:rPr>
                <w:rFonts w:cs="Arial"/>
                <w:sz w:val="22"/>
                <w:szCs w:val="22"/>
              </w:rPr>
            </w:pPr>
          </w:p>
          <w:p w14:paraId="35922B27" w14:textId="77777777" w:rsidR="00CE1347" w:rsidRPr="00C076C5" w:rsidRDefault="00CE1347" w:rsidP="00CE1347">
            <w:pPr>
              <w:pStyle w:val="Listenabsatz"/>
              <w:numPr>
                <w:ilvl w:val="0"/>
                <w:numId w:val="41"/>
              </w:numPr>
              <w:spacing w:after="160" w:line="276" w:lineRule="auto"/>
              <w:ind w:left="885" w:hanging="284"/>
              <w:jc w:val="both"/>
              <w:rPr>
                <w:rFonts w:cs="Arial"/>
                <w:sz w:val="22"/>
                <w:szCs w:val="22"/>
              </w:rPr>
            </w:pPr>
            <w:r w:rsidRPr="00C076C5">
              <w:rPr>
                <w:rFonts w:cs="Arial"/>
                <w:sz w:val="22"/>
                <w:szCs w:val="22"/>
              </w:rPr>
              <w:t>Wahl, Wiederwahl und Abwahl des/der Mitglieder des Vorstandes, die Bestellung und Abberufung sowie Begründung und Beendigung der Dienstverhältnisse der Vorstandsmitglieder;</w:t>
            </w:r>
          </w:p>
          <w:p w14:paraId="438E53B4" w14:textId="77777777" w:rsidR="00CE1347" w:rsidRPr="00064C5D" w:rsidRDefault="00CE1347" w:rsidP="00CE1347">
            <w:pPr>
              <w:pStyle w:val="Listenabsatz"/>
              <w:numPr>
                <w:ilvl w:val="0"/>
                <w:numId w:val="41"/>
              </w:numPr>
              <w:spacing w:after="160" w:line="276" w:lineRule="auto"/>
              <w:ind w:left="885" w:hanging="284"/>
              <w:rPr>
                <w:rFonts w:cs="Arial"/>
                <w:sz w:val="22"/>
                <w:szCs w:val="22"/>
              </w:rPr>
            </w:pPr>
            <w:r w:rsidRPr="00064C5D">
              <w:rPr>
                <w:rFonts w:cs="Arial"/>
                <w:sz w:val="22"/>
                <w:szCs w:val="22"/>
              </w:rPr>
              <w:t>Wahl und Wiederwahl des/der Vorsitzenden des Aufsichtsrates und des/der stellvertretenden Vorsitzenden des Aufsichtsrates;</w:t>
            </w:r>
          </w:p>
          <w:p w14:paraId="462E06BE" w14:textId="77777777" w:rsidR="00CE1347" w:rsidRPr="00C076C5" w:rsidRDefault="00CE1347" w:rsidP="00CE1347">
            <w:pPr>
              <w:pStyle w:val="Listenabsatz"/>
              <w:numPr>
                <w:ilvl w:val="0"/>
                <w:numId w:val="41"/>
              </w:numPr>
              <w:spacing w:after="160" w:line="276" w:lineRule="auto"/>
              <w:ind w:left="885" w:hanging="284"/>
              <w:jc w:val="both"/>
              <w:rPr>
                <w:rFonts w:cs="Arial"/>
                <w:sz w:val="22"/>
                <w:szCs w:val="22"/>
              </w:rPr>
            </w:pPr>
            <w:r w:rsidRPr="00C076C5">
              <w:rPr>
                <w:rFonts w:cs="Arial"/>
                <w:sz w:val="22"/>
                <w:szCs w:val="22"/>
              </w:rPr>
              <w:t>Änderungen der Satzung und des Verbandszwecks sowie die Auflösung des Verbandes;</w:t>
            </w:r>
          </w:p>
          <w:p w14:paraId="6EC58581" w14:textId="77777777" w:rsidR="00CE1347" w:rsidRPr="00C076C5" w:rsidRDefault="00CE1347" w:rsidP="00CE1347">
            <w:pPr>
              <w:pStyle w:val="Listenabsatz"/>
              <w:numPr>
                <w:ilvl w:val="0"/>
                <w:numId w:val="41"/>
              </w:numPr>
              <w:spacing w:after="160" w:line="276" w:lineRule="auto"/>
              <w:ind w:left="885" w:hanging="284"/>
              <w:jc w:val="both"/>
              <w:rPr>
                <w:rFonts w:cs="Arial"/>
                <w:sz w:val="22"/>
                <w:szCs w:val="22"/>
              </w:rPr>
            </w:pPr>
            <w:r w:rsidRPr="00C076C5">
              <w:rPr>
                <w:rFonts w:cs="Arial"/>
                <w:sz w:val="22"/>
                <w:szCs w:val="22"/>
              </w:rPr>
              <w:lastRenderedPageBreak/>
              <w:t>Umwandlungen des Verbandes nach dem Umwandlungsgesetz oder der Formwechsel in eine andere Rechtsform;</w:t>
            </w:r>
          </w:p>
          <w:p w14:paraId="2A9FA7F1" w14:textId="77777777" w:rsidR="00CE1347" w:rsidRDefault="00CE1347" w:rsidP="00CE1347">
            <w:pPr>
              <w:pStyle w:val="Listenabsatz"/>
              <w:numPr>
                <w:ilvl w:val="0"/>
                <w:numId w:val="41"/>
              </w:numPr>
              <w:spacing w:after="160" w:line="276" w:lineRule="auto"/>
              <w:ind w:left="885" w:hanging="284"/>
              <w:jc w:val="both"/>
              <w:rPr>
                <w:rFonts w:cs="Arial"/>
                <w:sz w:val="22"/>
                <w:szCs w:val="22"/>
              </w:rPr>
            </w:pPr>
            <w:r w:rsidRPr="00C076C5">
              <w:rPr>
                <w:rFonts w:cs="Arial"/>
                <w:sz w:val="22"/>
                <w:szCs w:val="22"/>
              </w:rPr>
              <w:t>Änderung von Verbandsgrenzen;</w:t>
            </w:r>
          </w:p>
          <w:p w14:paraId="49FA889D" w14:textId="77777777" w:rsidR="00CE1347" w:rsidRPr="00471705" w:rsidRDefault="00CE1347" w:rsidP="00CE1347">
            <w:pPr>
              <w:pStyle w:val="Listenabsatz"/>
              <w:numPr>
                <w:ilvl w:val="0"/>
                <w:numId w:val="41"/>
              </w:numPr>
              <w:spacing w:after="160" w:line="276" w:lineRule="auto"/>
              <w:ind w:left="885" w:hanging="284"/>
              <w:jc w:val="both"/>
              <w:rPr>
                <w:rFonts w:cs="Arial"/>
                <w:sz w:val="22"/>
                <w:szCs w:val="22"/>
              </w:rPr>
            </w:pPr>
            <w:r>
              <w:rPr>
                <w:rFonts w:cs="Arial"/>
                <w:sz w:val="22"/>
                <w:szCs w:val="22"/>
              </w:rPr>
              <w:t>Rechtsgeschäfte des Vorstandes gemäß § 9 Absatz 3 Satz 2.</w:t>
            </w:r>
          </w:p>
          <w:p w14:paraId="2ED1FC45"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p>
        </w:tc>
        <w:tc>
          <w:tcPr>
            <w:tcW w:w="4962" w:type="dxa"/>
          </w:tcPr>
          <w:p w14:paraId="48C7B2F1" w14:textId="1D3706C7" w:rsidR="00CE1347" w:rsidRPr="006F350F" w:rsidRDefault="00CE1347" w:rsidP="00CE1347">
            <w:pPr>
              <w:pStyle w:val="Listenabsatz"/>
              <w:spacing w:after="160" w:line="276" w:lineRule="auto"/>
              <w:ind w:left="567"/>
              <w:jc w:val="both"/>
              <w:rPr>
                <w:rFonts w:cs="Arial"/>
                <w:sz w:val="22"/>
                <w:szCs w:val="22"/>
              </w:rPr>
            </w:pPr>
          </w:p>
        </w:tc>
        <w:tc>
          <w:tcPr>
            <w:tcW w:w="4962" w:type="dxa"/>
          </w:tcPr>
          <w:p w14:paraId="30289328"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2EC9C131" w14:textId="77777777" w:rsidTr="006634C3">
        <w:tc>
          <w:tcPr>
            <w:tcW w:w="4961" w:type="dxa"/>
          </w:tcPr>
          <w:p w14:paraId="5408CD83" w14:textId="77777777" w:rsidR="00CE1347" w:rsidRPr="00064C5D" w:rsidRDefault="00CE1347" w:rsidP="00CE1347">
            <w:pPr>
              <w:pStyle w:val="Z1"/>
              <w:numPr>
                <w:ilvl w:val="0"/>
                <w:numId w:val="42"/>
              </w:numPr>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601" w:right="-28" w:hanging="601"/>
              <w:jc w:val="both"/>
              <w:rPr>
                <w:rFonts w:ascii="Arial" w:hAnsi="Arial" w:cs="Arial"/>
                <w:bCs/>
                <w:sz w:val="22"/>
                <w:szCs w:val="22"/>
              </w:rPr>
            </w:pPr>
            <w:r w:rsidRPr="00064C5D">
              <w:rPr>
                <w:rFonts w:ascii="Arial" w:hAnsi="Arial" w:cs="Arial"/>
                <w:bCs/>
                <w:sz w:val="22"/>
                <w:szCs w:val="22"/>
              </w:rPr>
              <w:t>Folgende Regelungen bedürfen zu ihrer Rechtswirksamkeit im Innenverhältnis der</w:t>
            </w:r>
            <w:r w:rsidRPr="00064C5D">
              <w:rPr>
                <w:rFonts w:ascii="Arial" w:hAnsi="Arial" w:cs="Arial"/>
                <w:bCs/>
                <w:i/>
                <w:iCs/>
                <w:sz w:val="22"/>
                <w:szCs w:val="22"/>
              </w:rPr>
              <w:t xml:space="preserve"> </w:t>
            </w:r>
            <w:r w:rsidRPr="00064C5D">
              <w:rPr>
                <w:rFonts w:ascii="Arial" w:hAnsi="Arial" w:cs="Arial"/>
                <w:bCs/>
                <w:sz w:val="22"/>
                <w:szCs w:val="22"/>
              </w:rPr>
              <w:t xml:space="preserve">ausdrücklichen Zustimmung des Caritasverbandes für die Erzdiözese Freiburg e.V.: </w:t>
            </w:r>
          </w:p>
          <w:p w14:paraId="70C106C9" w14:textId="77777777" w:rsidR="00CE1347" w:rsidRPr="00064C5D" w:rsidRDefault="00CE1347" w:rsidP="00CE1347">
            <w:pPr>
              <w:pStyle w:val="Z1"/>
              <w:numPr>
                <w:ilvl w:val="2"/>
                <w:numId w:val="32"/>
              </w:numPr>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left="885" w:right="-28" w:hanging="284"/>
              <w:jc w:val="both"/>
              <w:rPr>
                <w:rFonts w:ascii="Arial" w:hAnsi="Arial" w:cs="Arial"/>
                <w:bCs/>
                <w:sz w:val="22"/>
                <w:szCs w:val="22"/>
              </w:rPr>
            </w:pPr>
            <w:r w:rsidRPr="00064C5D">
              <w:rPr>
                <w:rFonts w:ascii="Arial" w:hAnsi="Arial" w:cs="Arial"/>
                <w:bCs/>
                <w:sz w:val="22"/>
                <w:szCs w:val="22"/>
              </w:rPr>
              <w:t xml:space="preserve">Geschäftsordnung des Vorstandes; </w:t>
            </w:r>
          </w:p>
          <w:p w14:paraId="57E4A3B5" w14:textId="382E31F3"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883" w:right="-28" w:hanging="284"/>
              <w:jc w:val="both"/>
              <w:rPr>
                <w:rFonts w:ascii="Arial" w:hAnsi="Arial" w:cs="Arial"/>
                <w:bCs/>
                <w:sz w:val="22"/>
                <w:szCs w:val="22"/>
              </w:rPr>
            </w:pPr>
            <w:r>
              <w:rPr>
                <w:rFonts w:ascii="Arial" w:hAnsi="Arial" w:cs="Arial"/>
                <w:bCs/>
                <w:sz w:val="22"/>
                <w:szCs w:val="22"/>
              </w:rPr>
              <w:t>2.</w:t>
            </w:r>
            <w:r>
              <w:rPr>
                <w:rFonts w:ascii="Arial" w:hAnsi="Arial" w:cs="Arial"/>
                <w:bCs/>
                <w:sz w:val="22"/>
                <w:szCs w:val="22"/>
              </w:rPr>
              <w:tab/>
            </w:r>
            <w:r w:rsidRPr="00064C5D">
              <w:rPr>
                <w:rFonts w:ascii="Arial" w:hAnsi="Arial" w:cs="Arial"/>
                <w:bCs/>
                <w:sz w:val="22"/>
                <w:szCs w:val="22"/>
              </w:rPr>
              <w:t>Geschäftsordnung des Aufsichtsrates.</w:t>
            </w:r>
          </w:p>
        </w:tc>
        <w:tc>
          <w:tcPr>
            <w:tcW w:w="4962" w:type="dxa"/>
          </w:tcPr>
          <w:p w14:paraId="79693F0D" w14:textId="630BAED2" w:rsidR="00CE1347" w:rsidRPr="006F350F" w:rsidRDefault="00CE1347" w:rsidP="00CE1347">
            <w:pPr>
              <w:pStyle w:val="Listenabsatz"/>
              <w:spacing w:after="160" w:line="276" w:lineRule="auto"/>
              <w:ind w:left="567"/>
              <w:jc w:val="both"/>
              <w:rPr>
                <w:rFonts w:cs="Arial"/>
                <w:sz w:val="22"/>
                <w:szCs w:val="22"/>
              </w:rPr>
            </w:pPr>
          </w:p>
        </w:tc>
        <w:tc>
          <w:tcPr>
            <w:tcW w:w="4962" w:type="dxa"/>
          </w:tcPr>
          <w:p w14:paraId="55A4CFEE"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044B5A54" w14:textId="77777777" w:rsidTr="006634C3">
        <w:tc>
          <w:tcPr>
            <w:tcW w:w="4961" w:type="dxa"/>
          </w:tcPr>
          <w:p w14:paraId="68D0F39A"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p>
        </w:tc>
        <w:tc>
          <w:tcPr>
            <w:tcW w:w="4962" w:type="dxa"/>
          </w:tcPr>
          <w:p w14:paraId="331E462B" w14:textId="523EA6C6" w:rsidR="00CE1347" w:rsidRPr="008E1132" w:rsidRDefault="00CE1347" w:rsidP="00CE1347">
            <w:pPr>
              <w:spacing w:after="160" w:line="276" w:lineRule="auto"/>
              <w:ind w:left="601"/>
              <w:jc w:val="both"/>
              <w:rPr>
                <w:rFonts w:cs="Arial"/>
                <w:sz w:val="22"/>
                <w:szCs w:val="22"/>
              </w:rPr>
            </w:pPr>
          </w:p>
        </w:tc>
        <w:tc>
          <w:tcPr>
            <w:tcW w:w="4962" w:type="dxa"/>
          </w:tcPr>
          <w:p w14:paraId="2B76B6B0"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6310DAD7" w14:textId="77777777" w:rsidTr="006634C3">
        <w:tc>
          <w:tcPr>
            <w:tcW w:w="4961" w:type="dxa"/>
          </w:tcPr>
          <w:p w14:paraId="7B69459C" w14:textId="5C7E86E9"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center"/>
              <w:rPr>
                <w:rFonts w:ascii="Arial" w:hAnsi="Arial" w:cs="Arial"/>
                <w:bCs/>
                <w:sz w:val="22"/>
                <w:szCs w:val="22"/>
              </w:rPr>
            </w:pPr>
            <w:r w:rsidRPr="00697229">
              <w:rPr>
                <w:rFonts w:ascii="Arial" w:hAnsi="Arial" w:cs="Arial"/>
                <w:b/>
                <w:szCs w:val="24"/>
              </w:rPr>
              <w:t>§ 17 Jahresabschluss, Prüfung</w:t>
            </w:r>
          </w:p>
        </w:tc>
        <w:tc>
          <w:tcPr>
            <w:tcW w:w="4962" w:type="dxa"/>
          </w:tcPr>
          <w:p w14:paraId="10A07686" w14:textId="4890D6C4" w:rsidR="00CE1347" w:rsidRPr="008E1132" w:rsidRDefault="00CE1347" w:rsidP="00CE1347">
            <w:pPr>
              <w:pStyle w:val="Listenabsatz"/>
              <w:spacing w:after="160" w:line="276" w:lineRule="auto"/>
              <w:ind w:left="567"/>
              <w:jc w:val="both"/>
              <w:rPr>
                <w:rFonts w:cs="Arial"/>
                <w:sz w:val="22"/>
                <w:szCs w:val="22"/>
              </w:rPr>
            </w:pPr>
          </w:p>
        </w:tc>
        <w:tc>
          <w:tcPr>
            <w:tcW w:w="4962" w:type="dxa"/>
          </w:tcPr>
          <w:p w14:paraId="76EFA81A"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0FDE6676" w14:textId="77777777" w:rsidTr="006634C3">
        <w:tc>
          <w:tcPr>
            <w:tcW w:w="4961" w:type="dxa"/>
          </w:tcPr>
          <w:p w14:paraId="3393AC3E" w14:textId="77777777" w:rsidR="00CE1347" w:rsidRPr="00E8736E" w:rsidRDefault="00CE1347" w:rsidP="00CE1347">
            <w:pPr>
              <w:spacing w:after="160" w:line="276" w:lineRule="auto"/>
              <w:jc w:val="both"/>
              <w:rPr>
                <w:rFonts w:cs="Arial"/>
                <w:i/>
                <w:iCs/>
                <w:sz w:val="22"/>
                <w:szCs w:val="22"/>
              </w:rPr>
            </w:pPr>
            <w:r w:rsidRPr="00E8736E">
              <w:rPr>
                <w:rFonts w:cs="Arial"/>
                <w:sz w:val="22"/>
                <w:szCs w:val="22"/>
              </w:rPr>
              <w:t>Der Verband ist verpflichtet,</w:t>
            </w:r>
            <w:r w:rsidRPr="00E8736E">
              <w:rPr>
                <w:rFonts w:cs="Arial"/>
                <w:i/>
                <w:iCs/>
                <w:sz w:val="22"/>
                <w:szCs w:val="22"/>
              </w:rPr>
              <w:t xml:space="preserve"> </w:t>
            </w:r>
          </w:p>
          <w:p w14:paraId="4343A874" w14:textId="77777777" w:rsidR="00CE1347" w:rsidRPr="00E8736E" w:rsidRDefault="00CE1347" w:rsidP="00CE1347">
            <w:pPr>
              <w:spacing w:after="160" w:line="276" w:lineRule="auto"/>
              <w:ind w:left="318" w:hanging="318"/>
              <w:jc w:val="both"/>
              <w:rPr>
                <w:rFonts w:cs="Arial"/>
                <w:sz w:val="22"/>
                <w:szCs w:val="22"/>
              </w:rPr>
            </w:pPr>
            <w:r w:rsidRPr="00E8736E">
              <w:rPr>
                <w:rFonts w:cs="Arial"/>
                <w:sz w:val="22"/>
                <w:szCs w:val="22"/>
              </w:rPr>
              <w:t xml:space="preserve">1. </w:t>
            </w:r>
            <w:r>
              <w:rPr>
                <w:rFonts w:cs="Arial"/>
                <w:sz w:val="22"/>
                <w:szCs w:val="22"/>
              </w:rPr>
              <w:tab/>
            </w:r>
            <w:r w:rsidRPr="00E8736E">
              <w:rPr>
                <w:rFonts w:cs="Arial"/>
                <w:sz w:val="22"/>
                <w:szCs w:val="22"/>
              </w:rPr>
              <w:t>den Jahresabschluss durch einen Wirtschaftsprüfer jährlich nach der VDD-</w:t>
            </w:r>
            <w:r w:rsidRPr="00E8736E">
              <w:rPr>
                <w:rFonts w:cs="Arial"/>
                <w:sz w:val="22"/>
                <w:szCs w:val="22"/>
              </w:rPr>
              <w:lastRenderedPageBreak/>
              <w:t>Prüfungsrichtlinie</w:t>
            </w:r>
            <w:r w:rsidRPr="00E8736E">
              <w:rPr>
                <w:rStyle w:val="Funotenzeichen"/>
                <w:rFonts w:cs="Arial"/>
                <w:sz w:val="22"/>
                <w:szCs w:val="22"/>
              </w:rPr>
              <w:footnoteReference w:id="2"/>
            </w:r>
            <w:r w:rsidRPr="00E8736E">
              <w:rPr>
                <w:rFonts w:cs="Arial"/>
                <w:sz w:val="22"/>
                <w:szCs w:val="22"/>
              </w:rPr>
              <w:t xml:space="preserve"> prüfen ggf. testieren zu lassen; soweit der Verband nicht unter die Größenkriterien der VDD-Prüfungsrichtlinie fällt, ist zumindest eine prüferische Durchsicht durchzuführen;</w:t>
            </w:r>
          </w:p>
          <w:p w14:paraId="15A2537E" w14:textId="77777777" w:rsidR="00CE1347" w:rsidRPr="00E8736E" w:rsidRDefault="00CE1347" w:rsidP="00CE1347">
            <w:pPr>
              <w:spacing w:after="160" w:line="276" w:lineRule="auto"/>
              <w:ind w:left="318" w:hanging="318"/>
              <w:jc w:val="both"/>
              <w:rPr>
                <w:sz w:val="22"/>
              </w:rPr>
            </w:pPr>
            <w:r w:rsidRPr="00E8736E">
              <w:rPr>
                <w:rFonts w:cs="Arial"/>
                <w:szCs w:val="22"/>
              </w:rPr>
              <w:t>2</w:t>
            </w:r>
            <w:r w:rsidRPr="00E8736E">
              <w:rPr>
                <w:rFonts w:cs="Arial"/>
                <w:sz w:val="22"/>
                <w:szCs w:val="22"/>
              </w:rPr>
              <w:t xml:space="preserve">. </w:t>
            </w:r>
            <w:r>
              <w:rPr>
                <w:rFonts w:cs="Arial"/>
                <w:sz w:val="22"/>
                <w:szCs w:val="22"/>
              </w:rPr>
              <w:tab/>
            </w:r>
            <w:r w:rsidRPr="00E8736E">
              <w:rPr>
                <w:rFonts w:cs="Arial"/>
                <w:sz w:val="22"/>
                <w:szCs w:val="22"/>
              </w:rPr>
              <w:t>die Ordnungsmäßigkeit der Verbandsgeschäftsführung regelmäßig prüfen zu lassen.</w:t>
            </w:r>
            <w:r w:rsidRPr="00E8736E">
              <w:t xml:space="preserve"> </w:t>
            </w:r>
          </w:p>
          <w:p w14:paraId="707D6028"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p>
        </w:tc>
        <w:tc>
          <w:tcPr>
            <w:tcW w:w="4962" w:type="dxa"/>
          </w:tcPr>
          <w:p w14:paraId="14DEDA77" w14:textId="778BF910" w:rsidR="00CE1347" w:rsidRPr="008E1132" w:rsidRDefault="00CE1347" w:rsidP="00CE1347">
            <w:pPr>
              <w:pStyle w:val="Listenabsatz"/>
              <w:spacing w:after="160" w:line="276" w:lineRule="auto"/>
              <w:ind w:left="567"/>
              <w:jc w:val="both"/>
              <w:rPr>
                <w:rFonts w:cs="Arial"/>
                <w:sz w:val="22"/>
                <w:szCs w:val="22"/>
              </w:rPr>
            </w:pPr>
          </w:p>
        </w:tc>
        <w:tc>
          <w:tcPr>
            <w:tcW w:w="4962" w:type="dxa"/>
          </w:tcPr>
          <w:p w14:paraId="446FCB7D"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410581E2" w14:textId="77777777" w:rsidTr="006634C3">
        <w:tc>
          <w:tcPr>
            <w:tcW w:w="4961" w:type="dxa"/>
          </w:tcPr>
          <w:p w14:paraId="30D3FEB9"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p>
        </w:tc>
        <w:tc>
          <w:tcPr>
            <w:tcW w:w="4962" w:type="dxa"/>
          </w:tcPr>
          <w:p w14:paraId="4FDFCC4F" w14:textId="77777777" w:rsidR="00CE1347" w:rsidRPr="006634C3" w:rsidRDefault="00CE1347" w:rsidP="00CE1347">
            <w:pPr>
              <w:spacing w:line="276" w:lineRule="auto"/>
              <w:ind w:left="567" w:hanging="567"/>
              <w:jc w:val="both"/>
              <w:rPr>
                <w:rFonts w:cs="Arial"/>
                <w:szCs w:val="22"/>
              </w:rPr>
            </w:pPr>
          </w:p>
        </w:tc>
        <w:tc>
          <w:tcPr>
            <w:tcW w:w="4962" w:type="dxa"/>
          </w:tcPr>
          <w:p w14:paraId="57ADC904"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CE1347" w:rsidRPr="006634C3" w14:paraId="7111BD6E" w14:textId="77777777" w:rsidTr="006634C3">
        <w:tc>
          <w:tcPr>
            <w:tcW w:w="4961" w:type="dxa"/>
          </w:tcPr>
          <w:p w14:paraId="612DB345" w14:textId="3F0001C3" w:rsidR="00CE1347"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center"/>
              <w:rPr>
                <w:rFonts w:ascii="Arial" w:hAnsi="Arial" w:cs="Arial"/>
                <w:bCs/>
                <w:sz w:val="22"/>
                <w:szCs w:val="22"/>
              </w:rPr>
            </w:pPr>
            <w:r w:rsidRPr="007F1EAB">
              <w:rPr>
                <w:rFonts w:ascii="Arial" w:hAnsi="Arial" w:cs="Arial"/>
                <w:b/>
                <w:szCs w:val="24"/>
              </w:rPr>
              <w:t>§ 18 Informations- und Kooperationspflichten</w:t>
            </w:r>
          </w:p>
        </w:tc>
        <w:tc>
          <w:tcPr>
            <w:tcW w:w="4962" w:type="dxa"/>
          </w:tcPr>
          <w:p w14:paraId="3143525B" w14:textId="15667110" w:rsidR="00CE1347" w:rsidRPr="006634C3" w:rsidRDefault="00CE1347" w:rsidP="00CE1347">
            <w:pPr>
              <w:tabs>
                <w:tab w:val="left" w:pos="1770"/>
              </w:tabs>
              <w:spacing w:line="276" w:lineRule="auto"/>
              <w:ind w:left="567" w:hanging="567"/>
              <w:jc w:val="both"/>
              <w:rPr>
                <w:rFonts w:cs="Arial"/>
                <w:szCs w:val="22"/>
              </w:rPr>
            </w:pPr>
          </w:p>
        </w:tc>
        <w:tc>
          <w:tcPr>
            <w:tcW w:w="4962" w:type="dxa"/>
          </w:tcPr>
          <w:p w14:paraId="7EBB434C" w14:textId="77777777" w:rsidR="00CE1347" w:rsidRPr="006634C3" w:rsidRDefault="00CE1347" w:rsidP="00CE1347">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7834EE41" w14:textId="77777777" w:rsidTr="006634C3">
        <w:tc>
          <w:tcPr>
            <w:tcW w:w="4961" w:type="dxa"/>
          </w:tcPr>
          <w:p w14:paraId="3AD6DBF3" w14:textId="77777777" w:rsidR="00984001" w:rsidRPr="00E8736E"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after="160" w:line="276" w:lineRule="auto"/>
              <w:ind w:right="-28"/>
              <w:jc w:val="both"/>
              <w:rPr>
                <w:rFonts w:ascii="Arial" w:hAnsi="Arial" w:cs="Arial"/>
                <w:bCs/>
                <w:sz w:val="22"/>
                <w:szCs w:val="22"/>
              </w:rPr>
            </w:pPr>
            <w:r>
              <w:rPr>
                <w:rFonts w:ascii="Arial" w:hAnsi="Arial" w:cs="Arial"/>
                <w:bCs/>
                <w:sz w:val="22"/>
                <w:szCs w:val="22"/>
              </w:rPr>
              <w:t>D</w:t>
            </w:r>
            <w:r w:rsidRPr="00E8736E">
              <w:rPr>
                <w:rFonts w:ascii="Arial" w:hAnsi="Arial" w:cs="Arial"/>
                <w:bCs/>
                <w:sz w:val="22"/>
                <w:szCs w:val="22"/>
              </w:rPr>
              <w:t xml:space="preserve">er Verband ist verpflichtet, dem Caritasverband für die Erzdiözese Freiburg e.V.: </w:t>
            </w:r>
          </w:p>
          <w:p w14:paraId="5FC0D3DD" w14:textId="77777777" w:rsidR="00984001" w:rsidRPr="00DB34E4" w:rsidRDefault="00984001" w:rsidP="00984001">
            <w:pPr>
              <w:spacing w:after="160" w:line="276" w:lineRule="auto"/>
              <w:ind w:left="318" w:hanging="318"/>
              <w:jc w:val="both"/>
              <w:rPr>
                <w:rFonts w:cs="Arial"/>
                <w:sz w:val="22"/>
                <w:szCs w:val="22"/>
              </w:rPr>
            </w:pPr>
            <w:r w:rsidRPr="00DB34E4">
              <w:rPr>
                <w:rFonts w:cs="Arial"/>
                <w:sz w:val="22"/>
                <w:szCs w:val="22"/>
              </w:rPr>
              <w:t xml:space="preserve">1. </w:t>
            </w:r>
            <w:r>
              <w:rPr>
                <w:rFonts w:cs="Arial"/>
                <w:sz w:val="22"/>
                <w:szCs w:val="22"/>
              </w:rPr>
              <w:tab/>
            </w:r>
            <w:r w:rsidRPr="00DB34E4">
              <w:rPr>
                <w:rFonts w:cs="Arial"/>
                <w:sz w:val="22"/>
                <w:szCs w:val="22"/>
              </w:rPr>
              <w:t>Alle Informationen zu erteilen und Unterlagen zur Verfügung zu stellen, die zur Erfüllung dessen Aufgaben erforderlich sind.</w:t>
            </w:r>
          </w:p>
          <w:p w14:paraId="038CB648" w14:textId="77777777" w:rsidR="00984001" w:rsidRPr="00DB34E4" w:rsidRDefault="00984001" w:rsidP="00984001">
            <w:pPr>
              <w:spacing w:after="160" w:line="276" w:lineRule="auto"/>
              <w:ind w:left="318" w:hanging="318"/>
              <w:jc w:val="both"/>
              <w:rPr>
                <w:rFonts w:cs="Arial"/>
                <w:sz w:val="22"/>
                <w:szCs w:val="22"/>
              </w:rPr>
            </w:pPr>
            <w:r w:rsidRPr="00DB34E4">
              <w:rPr>
                <w:rFonts w:cs="Arial"/>
                <w:sz w:val="22"/>
                <w:szCs w:val="22"/>
              </w:rPr>
              <w:t xml:space="preserve">2. </w:t>
            </w:r>
            <w:r>
              <w:rPr>
                <w:rFonts w:cs="Arial"/>
                <w:sz w:val="22"/>
                <w:szCs w:val="22"/>
              </w:rPr>
              <w:tab/>
            </w:r>
            <w:r w:rsidRPr="00DB34E4">
              <w:rPr>
                <w:rFonts w:cs="Arial"/>
                <w:sz w:val="22"/>
                <w:szCs w:val="22"/>
              </w:rPr>
              <w:t>Den</w:t>
            </w:r>
            <w:r w:rsidRPr="00DB34E4">
              <w:rPr>
                <w:rFonts w:cs="Arial"/>
                <w:szCs w:val="22"/>
              </w:rPr>
              <w:t xml:space="preserve"> </w:t>
            </w:r>
            <w:r w:rsidRPr="00DB34E4">
              <w:rPr>
                <w:rFonts w:cs="Arial"/>
                <w:sz w:val="22"/>
                <w:szCs w:val="22"/>
              </w:rPr>
              <w:t xml:space="preserve">Jahresabschluss, die Testate und die Prüfungsberichte des Verbandes sowie </w:t>
            </w:r>
            <w:r w:rsidRPr="00DB34E4">
              <w:rPr>
                <w:rFonts w:cs="Arial"/>
                <w:sz w:val="22"/>
                <w:szCs w:val="22"/>
              </w:rPr>
              <w:lastRenderedPageBreak/>
              <w:t>etwaiger</w:t>
            </w:r>
            <w:r w:rsidRPr="00DB34E4">
              <w:rPr>
                <w:rFonts w:cs="Arial"/>
                <w:szCs w:val="22"/>
              </w:rPr>
              <w:t xml:space="preserve"> </w:t>
            </w:r>
            <w:r w:rsidRPr="00DB34E4">
              <w:rPr>
                <w:rFonts w:cs="Arial"/>
                <w:sz w:val="22"/>
                <w:szCs w:val="22"/>
              </w:rPr>
              <w:t>Tochtergesellschaften mit einem Beteiligungsverhältnis von mindestens 50% jährlich dem Caritasverband für die Erzdiözese Freiburg e. V. vorzulegen.</w:t>
            </w:r>
          </w:p>
          <w:p w14:paraId="38A2F37E" w14:textId="48399856" w:rsidR="00984001" w:rsidRPr="00984001"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984001">
              <w:rPr>
                <w:rFonts w:ascii="Arial" w:hAnsi="Arial" w:cs="Arial"/>
                <w:sz w:val="22"/>
                <w:szCs w:val="22"/>
              </w:rPr>
              <w:t xml:space="preserve">3. </w:t>
            </w:r>
            <w:r w:rsidRPr="00984001">
              <w:rPr>
                <w:rFonts w:ascii="Arial" w:hAnsi="Arial" w:cs="Arial"/>
                <w:sz w:val="22"/>
                <w:szCs w:val="22"/>
              </w:rPr>
              <w:tab/>
              <w:t>die Buchhaltung, den Jahresabschluss und die Verbandsgeschäftsführung durch den Caritasverband für die Erzdiözese Freiburg e. V. oder durch einen von diesem hierzu Beauftragten auf Verlangen prüfen zu lassen.</w:t>
            </w:r>
          </w:p>
        </w:tc>
        <w:tc>
          <w:tcPr>
            <w:tcW w:w="4962" w:type="dxa"/>
          </w:tcPr>
          <w:p w14:paraId="5E63F007" w14:textId="4FDECF2D" w:rsidR="00984001" w:rsidRPr="008E1132" w:rsidRDefault="00984001" w:rsidP="00984001">
            <w:pPr>
              <w:pStyle w:val="Listenabsatz"/>
              <w:spacing w:after="160" w:line="276" w:lineRule="auto"/>
              <w:ind w:left="993"/>
              <w:jc w:val="both"/>
              <w:rPr>
                <w:rFonts w:cs="Arial"/>
              </w:rPr>
            </w:pPr>
          </w:p>
        </w:tc>
        <w:tc>
          <w:tcPr>
            <w:tcW w:w="4962" w:type="dxa"/>
          </w:tcPr>
          <w:p w14:paraId="3AFC32C8"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0EF2DD5E" w14:textId="77777777" w:rsidTr="006634C3">
        <w:tc>
          <w:tcPr>
            <w:tcW w:w="4961" w:type="dxa"/>
          </w:tcPr>
          <w:p w14:paraId="5859CF44"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p>
        </w:tc>
        <w:tc>
          <w:tcPr>
            <w:tcW w:w="4962" w:type="dxa"/>
          </w:tcPr>
          <w:p w14:paraId="0871512D" w14:textId="77777777" w:rsidR="00984001" w:rsidRPr="006634C3" w:rsidRDefault="00984001" w:rsidP="00984001">
            <w:pPr>
              <w:spacing w:line="276" w:lineRule="auto"/>
              <w:ind w:left="567" w:hanging="567"/>
              <w:jc w:val="both"/>
              <w:rPr>
                <w:rFonts w:cs="Arial"/>
                <w:szCs w:val="22"/>
              </w:rPr>
            </w:pPr>
          </w:p>
        </w:tc>
        <w:tc>
          <w:tcPr>
            <w:tcW w:w="4962" w:type="dxa"/>
          </w:tcPr>
          <w:p w14:paraId="7E43ED48"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6E266F8B" w14:textId="77777777" w:rsidTr="006634C3">
        <w:tc>
          <w:tcPr>
            <w:tcW w:w="4961" w:type="dxa"/>
          </w:tcPr>
          <w:p w14:paraId="257AF2C5" w14:textId="646E4ECA"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center"/>
              <w:rPr>
                <w:rFonts w:ascii="Arial" w:hAnsi="Arial" w:cs="Arial"/>
                <w:bCs/>
                <w:sz w:val="22"/>
                <w:szCs w:val="22"/>
              </w:rPr>
            </w:pPr>
            <w:r w:rsidRPr="00697229">
              <w:rPr>
                <w:rFonts w:ascii="Arial" w:hAnsi="Arial" w:cs="Arial"/>
                <w:b/>
                <w:szCs w:val="24"/>
              </w:rPr>
              <w:t>§ 19 Haftungsbeschränkung</w:t>
            </w:r>
          </w:p>
        </w:tc>
        <w:tc>
          <w:tcPr>
            <w:tcW w:w="4962" w:type="dxa"/>
          </w:tcPr>
          <w:p w14:paraId="78C02F67" w14:textId="31BECEA2" w:rsidR="00984001" w:rsidRPr="008E1132" w:rsidRDefault="00984001" w:rsidP="00984001">
            <w:pPr>
              <w:spacing w:line="276" w:lineRule="auto"/>
              <w:jc w:val="center"/>
              <w:rPr>
                <w:rFonts w:cs="Arial"/>
                <w:b/>
                <w:sz w:val="24"/>
                <w:szCs w:val="24"/>
              </w:rPr>
            </w:pPr>
          </w:p>
        </w:tc>
        <w:tc>
          <w:tcPr>
            <w:tcW w:w="4962" w:type="dxa"/>
          </w:tcPr>
          <w:p w14:paraId="7FE77953"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0B330CC2" w14:textId="77777777" w:rsidTr="006634C3">
        <w:tc>
          <w:tcPr>
            <w:tcW w:w="4961" w:type="dxa"/>
          </w:tcPr>
          <w:p w14:paraId="53611FE6" w14:textId="520206B6"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r w:rsidRPr="00107415">
              <w:rPr>
                <w:rFonts w:ascii="Arial" w:hAnsi="Arial" w:cs="Arial"/>
                <w:sz w:val="22"/>
                <w:szCs w:val="22"/>
              </w:rPr>
              <w:t>Organmitglieder haften unter den Voraussetzungen des § 31a Absatz 1 Satz 1 BGB in seiner jeweiligen Fassung nur für Vorsatz und grobe Fahrlässigkeit.</w:t>
            </w:r>
          </w:p>
        </w:tc>
        <w:tc>
          <w:tcPr>
            <w:tcW w:w="4962" w:type="dxa"/>
          </w:tcPr>
          <w:p w14:paraId="5011A3E8" w14:textId="0009FC2A" w:rsidR="00984001" w:rsidRPr="008E1132" w:rsidRDefault="00984001" w:rsidP="00984001">
            <w:pPr>
              <w:pStyle w:val="Listenabsatz"/>
              <w:spacing w:after="160" w:line="276" w:lineRule="auto"/>
              <w:ind w:left="567"/>
              <w:jc w:val="both"/>
              <w:rPr>
                <w:rFonts w:cs="Arial"/>
                <w:sz w:val="22"/>
                <w:szCs w:val="22"/>
              </w:rPr>
            </w:pPr>
          </w:p>
        </w:tc>
        <w:tc>
          <w:tcPr>
            <w:tcW w:w="4962" w:type="dxa"/>
          </w:tcPr>
          <w:p w14:paraId="4FC9C90E"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1F04B7ED" w14:textId="77777777" w:rsidTr="006634C3">
        <w:tc>
          <w:tcPr>
            <w:tcW w:w="4961" w:type="dxa"/>
          </w:tcPr>
          <w:p w14:paraId="129D6502"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p>
        </w:tc>
        <w:tc>
          <w:tcPr>
            <w:tcW w:w="4962" w:type="dxa"/>
          </w:tcPr>
          <w:p w14:paraId="3B38B5D9" w14:textId="77777777" w:rsidR="00984001" w:rsidRPr="006634C3" w:rsidRDefault="00984001" w:rsidP="00984001">
            <w:pPr>
              <w:spacing w:line="276" w:lineRule="auto"/>
              <w:ind w:left="567" w:hanging="567"/>
              <w:jc w:val="both"/>
              <w:rPr>
                <w:rFonts w:cs="Arial"/>
                <w:szCs w:val="22"/>
              </w:rPr>
            </w:pPr>
          </w:p>
        </w:tc>
        <w:tc>
          <w:tcPr>
            <w:tcW w:w="4962" w:type="dxa"/>
          </w:tcPr>
          <w:p w14:paraId="09A5218C"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984001" w14:paraId="56846A0E" w14:textId="77777777" w:rsidTr="006634C3">
        <w:tc>
          <w:tcPr>
            <w:tcW w:w="4961" w:type="dxa"/>
          </w:tcPr>
          <w:p w14:paraId="4A5C478C" w14:textId="1C99964C" w:rsidR="00984001" w:rsidRPr="00984001"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center"/>
              <w:rPr>
                <w:rFonts w:ascii="Arial" w:hAnsi="Arial" w:cs="Arial"/>
                <w:bCs/>
                <w:sz w:val="22"/>
                <w:szCs w:val="22"/>
              </w:rPr>
            </w:pPr>
            <w:r w:rsidRPr="00984001">
              <w:rPr>
                <w:rFonts w:ascii="Arial" w:hAnsi="Arial" w:cs="Arial"/>
                <w:b/>
                <w:sz w:val="22"/>
                <w:szCs w:val="22"/>
              </w:rPr>
              <w:t>§ 20 Auflösung des Verbandes</w:t>
            </w:r>
          </w:p>
        </w:tc>
        <w:tc>
          <w:tcPr>
            <w:tcW w:w="4962" w:type="dxa"/>
          </w:tcPr>
          <w:p w14:paraId="513199C7" w14:textId="1A1B8C89" w:rsidR="00984001" w:rsidRPr="00984001" w:rsidRDefault="00984001" w:rsidP="00984001">
            <w:pPr>
              <w:spacing w:line="276" w:lineRule="auto"/>
              <w:jc w:val="center"/>
              <w:rPr>
                <w:rFonts w:cs="Arial"/>
                <w:b/>
                <w:sz w:val="22"/>
                <w:szCs w:val="22"/>
              </w:rPr>
            </w:pPr>
          </w:p>
        </w:tc>
        <w:tc>
          <w:tcPr>
            <w:tcW w:w="4962" w:type="dxa"/>
          </w:tcPr>
          <w:p w14:paraId="76E551EA" w14:textId="77777777" w:rsidR="00984001" w:rsidRPr="00984001"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0E35C114" w14:textId="77777777" w:rsidTr="006634C3">
        <w:tc>
          <w:tcPr>
            <w:tcW w:w="4961" w:type="dxa"/>
          </w:tcPr>
          <w:p w14:paraId="0AD4F2B6" w14:textId="3300DBF6"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r w:rsidRPr="00C076C5">
              <w:rPr>
                <w:rFonts w:ascii="Arial" w:hAnsi="Arial" w:cs="Arial"/>
                <w:sz w:val="22"/>
                <w:szCs w:val="22"/>
              </w:rPr>
              <w:t xml:space="preserve">Bei Auflösung oder Aufhebung des Verbandes oder bei Wegfall steuerbegünstigter Zwecke fällt </w:t>
            </w:r>
            <w:r w:rsidRPr="00C076C5">
              <w:rPr>
                <w:rFonts w:ascii="Arial" w:hAnsi="Arial" w:cs="Arial"/>
                <w:sz w:val="22"/>
                <w:szCs w:val="22"/>
              </w:rPr>
              <w:lastRenderedPageBreak/>
              <w:t>das Verbandsvermögen dem Caritasverband für die Erzdiözese Freiburg e.V. zu, der es unmittelbar und ausschließlich für gemeinnützige, kirchliche oder mildtätige Zwecke zu verwenden hat.</w:t>
            </w:r>
          </w:p>
        </w:tc>
        <w:tc>
          <w:tcPr>
            <w:tcW w:w="4962" w:type="dxa"/>
          </w:tcPr>
          <w:p w14:paraId="266FEDF9" w14:textId="2DEB1CDE" w:rsidR="00984001" w:rsidRPr="008E1132" w:rsidRDefault="00984001" w:rsidP="00984001">
            <w:pPr>
              <w:spacing w:line="276" w:lineRule="auto"/>
              <w:jc w:val="both"/>
              <w:rPr>
                <w:rFonts w:cs="Arial"/>
                <w:sz w:val="22"/>
                <w:szCs w:val="22"/>
              </w:rPr>
            </w:pPr>
          </w:p>
        </w:tc>
        <w:tc>
          <w:tcPr>
            <w:tcW w:w="4962" w:type="dxa"/>
          </w:tcPr>
          <w:p w14:paraId="2F092DFB"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013C8C8A" w14:textId="77777777" w:rsidTr="006634C3">
        <w:tc>
          <w:tcPr>
            <w:tcW w:w="4961" w:type="dxa"/>
          </w:tcPr>
          <w:p w14:paraId="6C012436"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p>
        </w:tc>
        <w:tc>
          <w:tcPr>
            <w:tcW w:w="4962" w:type="dxa"/>
          </w:tcPr>
          <w:p w14:paraId="02D715DF" w14:textId="77777777" w:rsidR="00984001" w:rsidRPr="006634C3" w:rsidRDefault="00984001" w:rsidP="00984001">
            <w:pPr>
              <w:spacing w:line="276" w:lineRule="auto"/>
              <w:ind w:left="567" w:hanging="567"/>
              <w:jc w:val="both"/>
              <w:rPr>
                <w:rFonts w:cs="Arial"/>
                <w:szCs w:val="22"/>
              </w:rPr>
            </w:pPr>
          </w:p>
        </w:tc>
        <w:tc>
          <w:tcPr>
            <w:tcW w:w="4962" w:type="dxa"/>
          </w:tcPr>
          <w:p w14:paraId="106EAF02"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69F8EF23" w14:textId="77777777" w:rsidTr="006634C3">
        <w:tc>
          <w:tcPr>
            <w:tcW w:w="4961" w:type="dxa"/>
          </w:tcPr>
          <w:p w14:paraId="3E1C7B43" w14:textId="279C7C41" w:rsidR="00984001" w:rsidRPr="00984001"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center"/>
              <w:rPr>
                <w:rFonts w:ascii="Arial" w:hAnsi="Arial" w:cs="Arial"/>
                <w:bCs/>
                <w:sz w:val="22"/>
                <w:szCs w:val="22"/>
              </w:rPr>
            </w:pPr>
            <w:r w:rsidRPr="00984001">
              <w:rPr>
                <w:rFonts w:ascii="Arial" w:hAnsi="Arial" w:cs="Arial"/>
                <w:b/>
                <w:sz w:val="22"/>
                <w:szCs w:val="22"/>
              </w:rPr>
              <w:t>§ 21 Bischöfliche Aufsicht</w:t>
            </w:r>
          </w:p>
        </w:tc>
        <w:tc>
          <w:tcPr>
            <w:tcW w:w="4962" w:type="dxa"/>
          </w:tcPr>
          <w:p w14:paraId="65B181F2" w14:textId="2FBF4184" w:rsidR="00984001" w:rsidRPr="008E1132" w:rsidRDefault="00984001" w:rsidP="00984001">
            <w:pPr>
              <w:spacing w:line="276" w:lineRule="auto"/>
              <w:jc w:val="center"/>
              <w:rPr>
                <w:rFonts w:cs="Arial"/>
                <w:b/>
                <w:sz w:val="24"/>
                <w:szCs w:val="24"/>
              </w:rPr>
            </w:pPr>
          </w:p>
        </w:tc>
        <w:tc>
          <w:tcPr>
            <w:tcW w:w="4962" w:type="dxa"/>
          </w:tcPr>
          <w:p w14:paraId="65D2FB20"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0C834CEE" w14:textId="77777777" w:rsidTr="006634C3">
        <w:tc>
          <w:tcPr>
            <w:tcW w:w="4961" w:type="dxa"/>
          </w:tcPr>
          <w:p w14:paraId="6B816704" w14:textId="33966B6D"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r>
              <w:rPr>
                <w:rFonts w:ascii="Arial" w:hAnsi="Arial" w:cs="Arial"/>
                <w:sz w:val="22"/>
                <w:szCs w:val="22"/>
              </w:rPr>
              <w:t xml:space="preserve">(1) </w:t>
            </w:r>
            <w:r>
              <w:rPr>
                <w:rFonts w:ascii="Arial" w:hAnsi="Arial" w:cs="Arial"/>
                <w:sz w:val="22"/>
                <w:szCs w:val="22"/>
              </w:rPr>
              <w:tab/>
            </w:r>
            <w:r w:rsidRPr="00C076C5">
              <w:rPr>
                <w:rFonts w:ascii="Arial" w:hAnsi="Arial" w:cs="Arial"/>
                <w:sz w:val="22"/>
                <w:szCs w:val="22"/>
              </w:rPr>
              <w:t xml:space="preserve">Der Verband und seine Organe unterstehen der Aufsicht des Erzbischofs von Freiburg, die </w:t>
            </w:r>
            <w:r>
              <w:rPr>
                <w:rFonts w:ascii="Arial" w:hAnsi="Arial" w:cs="Arial"/>
                <w:sz w:val="22"/>
                <w:szCs w:val="22"/>
              </w:rPr>
              <w:t>nach Maßgabe der hierfür geltenden Vorschriften durch das Erzbischöfliche Ordinariat ausgeübt wird. Hierzu zählt, das recht- und satzungsmäßige Verhalten des Verbandes sicherzustellen.</w:t>
            </w:r>
          </w:p>
        </w:tc>
        <w:tc>
          <w:tcPr>
            <w:tcW w:w="4962" w:type="dxa"/>
          </w:tcPr>
          <w:p w14:paraId="5E59E21D" w14:textId="5741368D" w:rsidR="00984001" w:rsidRPr="008E1132" w:rsidRDefault="00984001" w:rsidP="00984001">
            <w:pPr>
              <w:spacing w:line="276" w:lineRule="auto"/>
              <w:jc w:val="both"/>
              <w:rPr>
                <w:rFonts w:cs="Arial"/>
                <w:sz w:val="22"/>
                <w:szCs w:val="22"/>
              </w:rPr>
            </w:pPr>
          </w:p>
        </w:tc>
        <w:tc>
          <w:tcPr>
            <w:tcW w:w="4962" w:type="dxa"/>
          </w:tcPr>
          <w:p w14:paraId="39444E79"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48BDCFED" w14:textId="77777777" w:rsidTr="006634C3">
        <w:tc>
          <w:tcPr>
            <w:tcW w:w="4961" w:type="dxa"/>
          </w:tcPr>
          <w:p w14:paraId="2B2CE6B8" w14:textId="02E9ECE3" w:rsidR="00984001" w:rsidRPr="00984001"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984001">
              <w:rPr>
                <w:rFonts w:ascii="Arial" w:hAnsi="Arial" w:cs="Arial"/>
                <w:szCs w:val="22"/>
              </w:rPr>
              <w:t>(2)</w:t>
            </w:r>
            <w:r w:rsidRPr="00984001">
              <w:rPr>
                <w:rFonts w:ascii="Arial" w:hAnsi="Arial" w:cs="Arial"/>
                <w:szCs w:val="22"/>
              </w:rPr>
              <w:tab/>
            </w:r>
            <w:r w:rsidRPr="00984001">
              <w:rPr>
                <w:rFonts w:ascii="Arial" w:hAnsi="Arial" w:cs="Arial"/>
                <w:sz w:val="22"/>
                <w:szCs w:val="22"/>
              </w:rPr>
              <w:t>Der Vorstand des Verbandes unterrichtet das Erzbischöfliche Ordinariat Freiburg und den Rechnungshof für die Erzdiözese Freiburg auf Verlangen über seine Haushalts- und Wirtschaftsführung durch Übersendung des Jahresberichts und des Jahresabschlusses.</w:t>
            </w:r>
          </w:p>
        </w:tc>
        <w:tc>
          <w:tcPr>
            <w:tcW w:w="4962" w:type="dxa"/>
          </w:tcPr>
          <w:p w14:paraId="749BFD14" w14:textId="77777777" w:rsidR="00984001" w:rsidRPr="006634C3" w:rsidRDefault="00984001" w:rsidP="00984001">
            <w:pPr>
              <w:spacing w:line="276" w:lineRule="auto"/>
              <w:ind w:left="567" w:hanging="567"/>
              <w:jc w:val="both"/>
              <w:rPr>
                <w:rFonts w:cs="Arial"/>
                <w:szCs w:val="22"/>
              </w:rPr>
            </w:pPr>
          </w:p>
        </w:tc>
        <w:tc>
          <w:tcPr>
            <w:tcW w:w="4962" w:type="dxa"/>
          </w:tcPr>
          <w:p w14:paraId="1F48D91C"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618B95DE" w14:textId="77777777" w:rsidTr="006634C3">
        <w:tc>
          <w:tcPr>
            <w:tcW w:w="4961" w:type="dxa"/>
          </w:tcPr>
          <w:p w14:paraId="77FDD5B5" w14:textId="412A96C0" w:rsidR="00984001" w:rsidRPr="00984001"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Pr>
                <w:rFonts w:ascii="Arial" w:hAnsi="Arial" w:cs="Arial"/>
                <w:sz w:val="22"/>
                <w:szCs w:val="22"/>
              </w:rPr>
              <w:tab/>
            </w:r>
            <w:r w:rsidRPr="00984001">
              <w:rPr>
                <w:rFonts w:ascii="Arial" w:hAnsi="Arial" w:cs="Arial"/>
                <w:sz w:val="22"/>
                <w:szCs w:val="22"/>
              </w:rPr>
              <w:t xml:space="preserve">Dem Erzbischöflichen Ordinariat und dem Rechnungshof für die Erzdiözese Freiburg </w:t>
            </w:r>
            <w:r w:rsidRPr="00984001">
              <w:rPr>
                <w:rFonts w:ascii="Arial" w:hAnsi="Arial" w:cs="Arial"/>
                <w:sz w:val="22"/>
                <w:szCs w:val="22"/>
              </w:rPr>
              <w:lastRenderedPageBreak/>
              <w:t>bleibt das Recht vorbehalten, Auskünfte zu verlangen, Einsicht in die Vereinsunterlagen zu nehmen sowie Prüfungen vorzunehmen bzw. zu veranlassen.</w:t>
            </w:r>
          </w:p>
        </w:tc>
        <w:tc>
          <w:tcPr>
            <w:tcW w:w="4962" w:type="dxa"/>
          </w:tcPr>
          <w:p w14:paraId="5FFC6CA6" w14:textId="7BD691A4" w:rsidR="00984001" w:rsidRPr="008E1132" w:rsidRDefault="00984001" w:rsidP="00984001">
            <w:pPr>
              <w:spacing w:line="276" w:lineRule="auto"/>
              <w:jc w:val="center"/>
              <w:rPr>
                <w:rFonts w:cs="Arial"/>
                <w:b/>
                <w:sz w:val="24"/>
                <w:szCs w:val="24"/>
              </w:rPr>
            </w:pPr>
          </w:p>
        </w:tc>
        <w:tc>
          <w:tcPr>
            <w:tcW w:w="4962" w:type="dxa"/>
          </w:tcPr>
          <w:p w14:paraId="71E10BB8"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10083BF0" w14:textId="77777777" w:rsidTr="006634C3">
        <w:tc>
          <w:tcPr>
            <w:tcW w:w="4961" w:type="dxa"/>
          </w:tcPr>
          <w:p w14:paraId="6F6DA921" w14:textId="77777777" w:rsidR="00984001" w:rsidRPr="007F1EAB" w:rsidRDefault="00984001" w:rsidP="00984001">
            <w:pPr>
              <w:pStyle w:val="Listenabsatz"/>
              <w:spacing w:after="160" w:line="276" w:lineRule="auto"/>
              <w:ind w:left="601" w:hanging="567"/>
              <w:jc w:val="both"/>
              <w:rPr>
                <w:rFonts w:cs="Arial"/>
                <w:sz w:val="22"/>
                <w:szCs w:val="22"/>
              </w:rPr>
            </w:pPr>
            <w:r>
              <w:rPr>
                <w:rFonts w:cs="Arial"/>
                <w:sz w:val="22"/>
                <w:szCs w:val="22"/>
              </w:rPr>
              <w:t>(3)</w:t>
            </w:r>
            <w:r>
              <w:rPr>
                <w:rFonts w:cs="Arial"/>
                <w:sz w:val="22"/>
                <w:szCs w:val="22"/>
              </w:rPr>
              <w:tab/>
            </w:r>
            <w:r w:rsidRPr="00725F60">
              <w:rPr>
                <w:rFonts w:cs="Arial"/>
                <w:sz w:val="22"/>
                <w:szCs w:val="22"/>
              </w:rPr>
              <w:t xml:space="preserve">Folgende Beschlüsse des Vereins bedürfen der Genehmigung des Erzbischofs von </w:t>
            </w:r>
            <w:r w:rsidRPr="007F1EAB">
              <w:rPr>
                <w:rFonts w:cs="Arial"/>
                <w:sz w:val="22"/>
                <w:szCs w:val="22"/>
              </w:rPr>
              <w:t>Freiburg gemäß cc. 299 und 305 CIC:</w:t>
            </w:r>
          </w:p>
          <w:p w14:paraId="5CFE5C96" w14:textId="77777777" w:rsidR="00984001" w:rsidRPr="007F1EAB" w:rsidRDefault="00984001" w:rsidP="00984001">
            <w:pPr>
              <w:spacing w:after="160"/>
              <w:ind w:left="1026" w:hanging="425"/>
              <w:jc w:val="both"/>
              <w:rPr>
                <w:rFonts w:cs="Arial"/>
                <w:sz w:val="22"/>
                <w:szCs w:val="22"/>
              </w:rPr>
            </w:pPr>
            <w:r w:rsidRPr="007F1EAB">
              <w:rPr>
                <w:rFonts w:cs="Arial"/>
                <w:sz w:val="22"/>
                <w:szCs w:val="22"/>
              </w:rPr>
              <w:t>1.</w:t>
            </w:r>
            <w:r w:rsidRPr="007F1EAB">
              <w:rPr>
                <w:rFonts w:cs="Arial"/>
                <w:sz w:val="22"/>
                <w:szCs w:val="22"/>
              </w:rPr>
              <w:tab/>
              <w:t>Errichtung und Auflösung des Vereins;</w:t>
            </w:r>
          </w:p>
          <w:p w14:paraId="2532BB3D" w14:textId="77777777" w:rsidR="00984001" w:rsidRPr="007F1EAB" w:rsidRDefault="00984001" w:rsidP="00984001">
            <w:pPr>
              <w:spacing w:after="160"/>
              <w:ind w:left="1026" w:hanging="425"/>
              <w:jc w:val="both"/>
              <w:rPr>
                <w:rFonts w:cs="Arial"/>
                <w:sz w:val="22"/>
                <w:szCs w:val="22"/>
              </w:rPr>
            </w:pPr>
            <w:r w:rsidRPr="007F1EAB">
              <w:rPr>
                <w:rFonts w:cs="Arial"/>
                <w:sz w:val="22"/>
                <w:szCs w:val="22"/>
              </w:rPr>
              <w:t xml:space="preserve">2. </w:t>
            </w:r>
            <w:r w:rsidRPr="007F1EAB">
              <w:rPr>
                <w:rFonts w:cs="Arial"/>
                <w:sz w:val="22"/>
                <w:szCs w:val="22"/>
              </w:rPr>
              <w:tab/>
              <w:t>Änderung der Satzung und Änderung des Vereinszwecks;</w:t>
            </w:r>
          </w:p>
          <w:p w14:paraId="7D4156E5" w14:textId="77777777" w:rsidR="00984001" w:rsidRDefault="00984001" w:rsidP="00984001">
            <w:pPr>
              <w:spacing w:after="160"/>
              <w:ind w:left="1026" w:hanging="425"/>
              <w:jc w:val="both"/>
              <w:rPr>
                <w:rFonts w:cs="Arial"/>
                <w:sz w:val="22"/>
                <w:szCs w:val="22"/>
              </w:rPr>
            </w:pPr>
            <w:r w:rsidRPr="007F1EAB">
              <w:rPr>
                <w:rFonts w:cs="Arial"/>
                <w:sz w:val="22"/>
                <w:szCs w:val="22"/>
              </w:rPr>
              <w:t>3.</w:t>
            </w:r>
            <w:r w:rsidRPr="007F1EAB">
              <w:rPr>
                <w:rFonts w:cs="Arial"/>
                <w:sz w:val="22"/>
                <w:szCs w:val="22"/>
              </w:rPr>
              <w:tab/>
              <w:t xml:space="preserve">Die Umwandlung des Vereins nach dem Umwandlungsgesetz oder der Formwechsel in eine andere Rechtsform; </w:t>
            </w:r>
          </w:p>
          <w:p w14:paraId="4F301A60" w14:textId="2B552A37" w:rsidR="00984001" w:rsidRPr="006634C3" w:rsidRDefault="00984001" w:rsidP="00984001">
            <w:pPr>
              <w:spacing w:after="160"/>
              <w:ind w:left="1026" w:hanging="425"/>
              <w:jc w:val="both"/>
              <w:rPr>
                <w:rFonts w:cs="Arial"/>
                <w:bCs/>
                <w:sz w:val="22"/>
                <w:szCs w:val="22"/>
              </w:rPr>
            </w:pPr>
            <w:r w:rsidRPr="007F1EAB">
              <w:rPr>
                <w:rFonts w:cs="Arial"/>
                <w:sz w:val="22"/>
                <w:szCs w:val="22"/>
              </w:rPr>
              <w:t>4.</w:t>
            </w:r>
            <w:r w:rsidRPr="007F1EAB">
              <w:rPr>
                <w:rFonts w:cs="Arial"/>
                <w:sz w:val="22"/>
                <w:szCs w:val="22"/>
              </w:rPr>
              <w:tab/>
              <w:t>Wahl von Priestern, hauptberuflichen Diakonen und hauptberuflichen pastoralen Mitarbeitern zu Mitgliedern des Vorstands.</w:t>
            </w:r>
          </w:p>
        </w:tc>
        <w:tc>
          <w:tcPr>
            <w:tcW w:w="4962" w:type="dxa"/>
          </w:tcPr>
          <w:p w14:paraId="0370B550" w14:textId="719E3949" w:rsidR="00984001" w:rsidRPr="008E1132" w:rsidRDefault="00984001" w:rsidP="00984001">
            <w:pPr>
              <w:pStyle w:val="Listenabsatz"/>
              <w:spacing w:after="160" w:line="276" w:lineRule="auto"/>
              <w:ind w:left="567"/>
              <w:jc w:val="both"/>
              <w:rPr>
                <w:rFonts w:cs="Arial"/>
                <w:sz w:val="22"/>
                <w:szCs w:val="22"/>
              </w:rPr>
            </w:pPr>
          </w:p>
        </w:tc>
        <w:tc>
          <w:tcPr>
            <w:tcW w:w="4962" w:type="dxa"/>
          </w:tcPr>
          <w:p w14:paraId="15E868C6"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4483FF14" w14:textId="77777777" w:rsidTr="006634C3">
        <w:tc>
          <w:tcPr>
            <w:tcW w:w="4961" w:type="dxa"/>
          </w:tcPr>
          <w:p w14:paraId="49E554B9" w14:textId="1C42C09D"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Pr>
                <w:rFonts w:ascii="Arial" w:hAnsi="Arial" w:cs="Arial"/>
                <w:sz w:val="22"/>
                <w:szCs w:val="22"/>
              </w:rPr>
              <w:t xml:space="preserve">(4) </w:t>
            </w:r>
            <w:r>
              <w:rPr>
                <w:rFonts w:ascii="Arial" w:hAnsi="Arial" w:cs="Arial"/>
                <w:sz w:val="22"/>
                <w:szCs w:val="22"/>
              </w:rPr>
              <w:tab/>
            </w:r>
            <w:r w:rsidRPr="00C076C5">
              <w:rPr>
                <w:rFonts w:ascii="Arial" w:hAnsi="Arial" w:cs="Arial"/>
                <w:sz w:val="22"/>
                <w:szCs w:val="22"/>
              </w:rPr>
              <w:t>Die Genehmigung nach Absatz 3 wird über den Caritasverband für die Erzdiözese Freiburg e.V. beantragt.</w:t>
            </w:r>
          </w:p>
        </w:tc>
        <w:tc>
          <w:tcPr>
            <w:tcW w:w="4962" w:type="dxa"/>
          </w:tcPr>
          <w:p w14:paraId="7DF023A1" w14:textId="5E089756" w:rsidR="00984001" w:rsidRPr="008E1132" w:rsidRDefault="00984001" w:rsidP="00984001">
            <w:pPr>
              <w:pStyle w:val="Listenabsatz"/>
              <w:spacing w:line="276" w:lineRule="auto"/>
              <w:ind w:left="567"/>
              <w:jc w:val="both"/>
              <w:rPr>
                <w:rFonts w:cs="Arial"/>
                <w:sz w:val="22"/>
                <w:szCs w:val="22"/>
              </w:rPr>
            </w:pPr>
          </w:p>
        </w:tc>
        <w:tc>
          <w:tcPr>
            <w:tcW w:w="4962" w:type="dxa"/>
          </w:tcPr>
          <w:p w14:paraId="0093E34F"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085D6720" w14:textId="77777777" w:rsidTr="006634C3">
        <w:tc>
          <w:tcPr>
            <w:tcW w:w="4961" w:type="dxa"/>
          </w:tcPr>
          <w:p w14:paraId="4629B7DD"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p>
        </w:tc>
        <w:tc>
          <w:tcPr>
            <w:tcW w:w="4962" w:type="dxa"/>
          </w:tcPr>
          <w:p w14:paraId="497F6EEE" w14:textId="0AA294CA" w:rsidR="00984001" w:rsidRPr="004D4B68" w:rsidRDefault="00984001" w:rsidP="00984001">
            <w:pPr>
              <w:spacing w:after="160" w:line="276" w:lineRule="auto"/>
              <w:jc w:val="both"/>
              <w:rPr>
                <w:rFonts w:cs="Arial"/>
              </w:rPr>
            </w:pPr>
          </w:p>
        </w:tc>
        <w:tc>
          <w:tcPr>
            <w:tcW w:w="4962" w:type="dxa"/>
          </w:tcPr>
          <w:p w14:paraId="38CF6B8A"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31B28A98" w14:textId="77777777" w:rsidTr="006634C3">
        <w:tc>
          <w:tcPr>
            <w:tcW w:w="4961" w:type="dxa"/>
          </w:tcPr>
          <w:p w14:paraId="4BF51712" w14:textId="3179036D" w:rsidR="00984001" w:rsidRPr="006634C3" w:rsidRDefault="00984001" w:rsidP="00984001">
            <w:pPr>
              <w:spacing w:after="160" w:line="276" w:lineRule="auto"/>
              <w:jc w:val="center"/>
              <w:rPr>
                <w:rFonts w:cs="Arial"/>
                <w:bCs/>
                <w:sz w:val="22"/>
                <w:szCs w:val="22"/>
              </w:rPr>
            </w:pPr>
            <w:r w:rsidRPr="00984001">
              <w:rPr>
                <w:rFonts w:cs="Arial"/>
                <w:b/>
                <w:sz w:val="22"/>
                <w:szCs w:val="22"/>
              </w:rPr>
              <w:t>§ 22 Datenschutz, Geheimhaltung, Persönlichkeitsrechte</w:t>
            </w:r>
          </w:p>
        </w:tc>
        <w:tc>
          <w:tcPr>
            <w:tcW w:w="4962" w:type="dxa"/>
          </w:tcPr>
          <w:p w14:paraId="1482DE17" w14:textId="1A32B4FE" w:rsidR="00984001" w:rsidRPr="008E1132" w:rsidRDefault="00984001" w:rsidP="00984001">
            <w:pPr>
              <w:pStyle w:val="Listenabsatz"/>
              <w:spacing w:after="160" w:line="276" w:lineRule="auto"/>
              <w:ind w:left="567"/>
              <w:jc w:val="both"/>
              <w:rPr>
                <w:rFonts w:cs="Arial"/>
                <w:sz w:val="22"/>
                <w:szCs w:val="22"/>
              </w:rPr>
            </w:pPr>
          </w:p>
        </w:tc>
        <w:tc>
          <w:tcPr>
            <w:tcW w:w="4962" w:type="dxa"/>
          </w:tcPr>
          <w:p w14:paraId="7B8ED5F1"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09825E88" w14:textId="77777777" w:rsidTr="006634C3">
        <w:tc>
          <w:tcPr>
            <w:tcW w:w="4961" w:type="dxa"/>
          </w:tcPr>
          <w:p w14:paraId="3736E045" w14:textId="57E332BF" w:rsidR="00984001" w:rsidRPr="00984001"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984001">
              <w:rPr>
                <w:rFonts w:ascii="Arial" w:hAnsi="Arial" w:cs="Arial"/>
                <w:sz w:val="22"/>
                <w:szCs w:val="22"/>
              </w:rPr>
              <w:t xml:space="preserve">(1) </w:t>
            </w:r>
            <w:r w:rsidRPr="00984001">
              <w:rPr>
                <w:rFonts w:ascii="Arial" w:hAnsi="Arial" w:cs="Arial"/>
                <w:sz w:val="22"/>
                <w:szCs w:val="22"/>
              </w:rPr>
              <w:tab/>
              <w:t>Mitglieder von Vereinsorganen haben über alle Angelegenheiten des Verbandes, die ihnen im Zusammenhang mit ihrer Tätigkeit für den Verband bekannt geworden sind, Stillschweigen zu bewahren, soweit sie diese nicht im Rahmen pflichtgemäßer Ausübung ihrer Tätigkeit offenbaren müssen. Die Schweigepflicht dauert auch nach Beendigung ihrer Tätigkeit für den Verband fort.</w:t>
            </w:r>
          </w:p>
        </w:tc>
        <w:tc>
          <w:tcPr>
            <w:tcW w:w="4962" w:type="dxa"/>
          </w:tcPr>
          <w:p w14:paraId="4F468E82" w14:textId="77777777" w:rsidR="00984001" w:rsidRPr="006634C3" w:rsidRDefault="00984001" w:rsidP="00984001">
            <w:pPr>
              <w:spacing w:line="276" w:lineRule="auto"/>
              <w:ind w:left="567" w:hanging="567"/>
              <w:jc w:val="both"/>
              <w:rPr>
                <w:rFonts w:cs="Arial"/>
                <w:szCs w:val="22"/>
              </w:rPr>
            </w:pPr>
          </w:p>
        </w:tc>
        <w:tc>
          <w:tcPr>
            <w:tcW w:w="4962" w:type="dxa"/>
          </w:tcPr>
          <w:p w14:paraId="60D5EA17"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4033D054" w14:textId="77777777" w:rsidTr="006634C3">
        <w:tc>
          <w:tcPr>
            <w:tcW w:w="4961" w:type="dxa"/>
          </w:tcPr>
          <w:p w14:paraId="7F194A4D" w14:textId="77777777" w:rsidR="00984001" w:rsidRPr="00064C5D" w:rsidRDefault="00984001" w:rsidP="00984001">
            <w:pPr>
              <w:spacing w:after="160" w:line="276" w:lineRule="auto"/>
              <w:ind w:left="601" w:hanging="601"/>
              <w:jc w:val="both"/>
              <w:rPr>
                <w:rFonts w:cs="Arial"/>
                <w:sz w:val="22"/>
                <w:szCs w:val="22"/>
              </w:rPr>
            </w:pPr>
            <w:r w:rsidRPr="00725F60">
              <w:rPr>
                <w:rFonts w:cs="Arial"/>
                <w:sz w:val="22"/>
                <w:szCs w:val="22"/>
              </w:rPr>
              <w:t xml:space="preserve">(2) </w:t>
            </w:r>
            <w:r>
              <w:rPr>
                <w:rFonts w:cs="Arial"/>
                <w:sz w:val="22"/>
                <w:szCs w:val="22"/>
              </w:rPr>
              <w:tab/>
            </w:r>
            <w:r w:rsidRPr="00064C5D">
              <w:rPr>
                <w:rFonts w:cs="Arial"/>
                <w:sz w:val="22"/>
                <w:szCs w:val="22"/>
              </w:rPr>
              <w:t xml:space="preserve">Der Verband erhebt, verarbeitet und nutzt personenbezogene Daten seiner Mitglieder und deren Vertreter unter Einsatz von Datenverarbeitungsanlagen zur Erfüllung der gemäß dieser Satzung zulässigen Zwecke und Aufgaben, beispielsweise im Rahmen der Mitgliederverwaltung. </w:t>
            </w:r>
          </w:p>
          <w:p w14:paraId="532AD426" w14:textId="3E611195"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jc w:val="both"/>
              <w:rPr>
                <w:rFonts w:ascii="Arial" w:hAnsi="Arial" w:cs="Arial"/>
                <w:bCs/>
                <w:sz w:val="22"/>
                <w:szCs w:val="22"/>
              </w:rPr>
            </w:pPr>
            <w:r w:rsidRPr="00C076C5">
              <w:rPr>
                <w:rFonts w:ascii="Arial" w:hAnsi="Arial" w:cs="Arial"/>
                <w:sz w:val="22"/>
                <w:szCs w:val="22"/>
              </w:rPr>
              <w:t xml:space="preserve">Hierbei handelt es sich insbesondere um folgende Mitgliederdaten: Name und Anschrift, Bankverbindung, Telefonnummern, </w:t>
            </w:r>
            <w:r w:rsidRPr="00C076C5">
              <w:rPr>
                <w:rFonts w:ascii="Arial" w:hAnsi="Arial" w:cs="Arial"/>
                <w:sz w:val="22"/>
                <w:szCs w:val="22"/>
              </w:rPr>
              <w:lastRenderedPageBreak/>
              <w:t>sowie E-Mail-Adresse, Geburtsdatum, Funktion im Verband.</w:t>
            </w:r>
          </w:p>
        </w:tc>
        <w:tc>
          <w:tcPr>
            <w:tcW w:w="4962" w:type="dxa"/>
          </w:tcPr>
          <w:p w14:paraId="2D198B99" w14:textId="2656432D" w:rsidR="00984001" w:rsidRPr="008E1132" w:rsidRDefault="00984001" w:rsidP="00984001">
            <w:pPr>
              <w:pStyle w:val="Listenabsatz"/>
              <w:spacing w:after="160" w:line="276" w:lineRule="auto"/>
              <w:ind w:left="567"/>
              <w:jc w:val="both"/>
              <w:rPr>
                <w:rFonts w:cs="Arial"/>
                <w:sz w:val="22"/>
                <w:szCs w:val="22"/>
              </w:rPr>
            </w:pPr>
          </w:p>
        </w:tc>
        <w:tc>
          <w:tcPr>
            <w:tcW w:w="4962" w:type="dxa"/>
          </w:tcPr>
          <w:p w14:paraId="480D4599"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24644749" w14:textId="77777777" w:rsidTr="006634C3">
        <w:tc>
          <w:tcPr>
            <w:tcW w:w="4961" w:type="dxa"/>
          </w:tcPr>
          <w:p w14:paraId="579DEDCE" w14:textId="251D9032"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Pr>
                <w:rFonts w:ascii="Arial" w:hAnsi="Arial" w:cs="Arial"/>
                <w:sz w:val="22"/>
                <w:szCs w:val="22"/>
              </w:rPr>
              <w:t xml:space="preserve">(3) </w:t>
            </w:r>
            <w:r>
              <w:rPr>
                <w:rFonts w:ascii="Arial" w:hAnsi="Arial" w:cs="Arial"/>
                <w:sz w:val="22"/>
                <w:szCs w:val="22"/>
              </w:rPr>
              <w:tab/>
            </w:r>
            <w:r w:rsidRPr="00C076C5">
              <w:rPr>
                <w:rFonts w:ascii="Arial" w:hAnsi="Arial" w:cs="Arial"/>
                <w:sz w:val="22"/>
                <w:szCs w:val="22"/>
              </w:rPr>
              <w:t>Der Verband hat Versicherungen abgeschlossen oder schließt solche ab, aus denen er und/oder seine Mitglieder Leistungen beziehen können. Soweit dies zur Begründung, Durchführung oder Beendigung dieser Verträge erforderlich ist, übermittelt der Verband personenbezogene Daten seiner Mitglieder an das zuständige Versicherungsunternehmen. Der Verband stellt hierbei vertraglich sicher, dass der Empfänger die Daten ausschließlich dem Übermittlungszweck gemäß verwendet. Jedes Mitglied hat im Rahmen der gesetzlichen Vorschriften des Gesetzes über den Kirchlichen Datenschutz (KDG) das Recht auf Auskunft über die zu seiner Person gespeicherten Daten, deren Empfänger und dem Zweck der Speicherung sowie auf Berichtigung, Löschung oder Sperrung seiner Daten.</w:t>
            </w:r>
          </w:p>
        </w:tc>
        <w:tc>
          <w:tcPr>
            <w:tcW w:w="4962" w:type="dxa"/>
          </w:tcPr>
          <w:p w14:paraId="60B8D2A6" w14:textId="565BD316" w:rsidR="00984001" w:rsidRPr="008E1132" w:rsidRDefault="00984001" w:rsidP="00984001">
            <w:pPr>
              <w:pStyle w:val="Listenabsatz"/>
              <w:spacing w:line="276" w:lineRule="auto"/>
              <w:ind w:left="567"/>
              <w:jc w:val="both"/>
              <w:rPr>
                <w:rFonts w:cs="Arial"/>
                <w:sz w:val="22"/>
                <w:szCs w:val="22"/>
              </w:rPr>
            </w:pPr>
          </w:p>
        </w:tc>
        <w:tc>
          <w:tcPr>
            <w:tcW w:w="4962" w:type="dxa"/>
          </w:tcPr>
          <w:p w14:paraId="2D7609D7"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44244791" w14:textId="77777777" w:rsidTr="006634C3">
        <w:tc>
          <w:tcPr>
            <w:tcW w:w="4961" w:type="dxa"/>
          </w:tcPr>
          <w:p w14:paraId="14017FAB"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p>
        </w:tc>
        <w:tc>
          <w:tcPr>
            <w:tcW w:w="4962" w:type="dxa"/>
          </w:tcPr>
          <w:p w14:paraId="188B76E6" w14:textId="1BBDE69C" w:rsidR="00984001" w:rsidRPr="008E1132" w:rsidRDefault="00984001" w:rsidP="00984001">
            <w:pPr>
              <w:pStyle w:val="Listenabsatz"/>
              <w:spacing w:after="160" w:line="276" w:lineRule="auto"/>
              <w:ind w:left="567"/>
              <w:jc w:val="both"/>
              <w:rPr>
                <w:rFonts w:cs="Arial"/>
                <w:sz w:val="22"/>
                <w:szCs w:val="22"/>
              </w:rPr>
            </w:pPr>
          </w:p>
        </w:tc>
        <w:tc>
          <w:tcPr>
            <w:tcW w:w="4962" w:type="dxa"/>
          </w:tcPr>
          <w:p w14:paraId="395D1CBD"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28E8BE17" w14:textId="77777777" w:rsidTr="006634C3">
        <w:tc>
          <w:tcPr>
            <w:tcW w:w="4961" w:type="dxa"/>
          </w:tcPr>
          <w:p w14:paraId="032D2FA3" w14:textId="1464516C"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center"/>
              <w:rPr>
                <w:rFonts w:ascii="Arial" w:hAnsi="Arial" w:cs="Arial"/>
                <w:bCs/>
                <w:sz w:val="22"/>
                <w:szCs w:val="22"/>
              </w:rPr>
            </w:pPr>
            <w:r w:rsidRPr="00697229">
              <w:rPr>
                <w:rFonts w:ascii="Arial" w:hAnsi="Arial" w:cs="Arial"/>
                <w:b/>
                <w:sz w:val="22"/>
                <w:szCs w:val="22"/>
              </w:rPr>
              <w:t xml:space="preserve">§ 23 </w:t>
            </w:r>
            <w:bookmarkStart w:id="23" w:name="Paragr23"/>
            <w:r w:rsidRPr="00697229">
              <w:rPr>
                <w:rFonts w:ascii="Arial" w:hAnsi="Arial" w:cs="Arial"/>
                <w:b/>
                <w:sz w:val="22"/>
                <w:szCs w:val="22"/>
              </w:rPr>
              <w:t>Übergangsregelungen</w:t>
            </w:r>
            <w:bookmarkEnd w:id="23"/>
          </w:p>
        </w:tc>
        <w:tc>
          <w:tcPr>
            <w:tcW w:w="4962" w:type="dxa"/>
          </w:tcPr>
          <w:p w14:paraId="77893DCE" w14:textId="77777777" w:rsidR="00984001" w:rsidRPr="006634C3" w:rsidRDefault="00984001" w:rsidP="00984001">
            <w:pPr>
              <w:spacing w:line="276" w:lineRule="auto"/>
              <w:ind w:left="567" w:hanging="567"/>
              <w:jc w:val="both"/>
              <w:rPr>
                <w:rFonts w:cs="Arial"/>
                <w:szCs w:val="22"/>
              </w:rPr>
            </w:pPr>
          </w:p>
        </w:tc>
        <w:tc>
          <w:tcPr>
            <w:tcW w:w="4962" w:type="dxa"/>
          </w:tcPr>
          <w:p w14:paraId="6714ED84"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26CC1125" w14:textId="77777777" w:rsidTr="006634C3">
        <w:tc>
          <w:tcPr>
            <w:tcW w:w="4961" w:type="dxa"/>
          </w:tcPr>
          <w:p w14:paraId="3FE1CCDE" w14:textId="2D54C256"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Pr>
                <w:rFonts w:ascii="Arial" w:hAnsi="Arial" w:cs="Arial"/>
                <w:sz w:val="22"/>
                <w:szCs w:val="22"/>
              </w:rPr>
              <w:lastRenderedPageBreak/>
              <w:t xml:space="preserve">(1) </w:t>
            </w:r>
            <w:r>
              <w:rPr>
                <w:rFonts w:ascii="Arial" w:hAnsi="Arial" w:cs="Arial"/>
                <w:sz w:val="22"/>
                <w:szCs w:val="22"/>
              </w:rPr>
              <w:tab/>
            </w:r>
            <w:r w:rsidRPr="00C076C5">
              <w:rPr>
                <w:rFonts w:ascii="Arial" w:hAnsi="Arial" w:cs="Arial"/>
                <w:sz w:val="22"/>
                <w:szCs w:val="22"/>
              </w:rPr>
              <w:t>Eine Satzungsneufassung wird mit Eintragung in das Vereinsregister wirksam.</w:t>
            </w:r>
          </w:p>
        </w:tc>
        <w:tc>
          <w:tcPr>
            <w:tcW w:w="4962" w:type="dxa"/>
          </w:tcPr>
          <w:p w14:paraId="547D3B16" w14:textId="5F44AC90" w:rsidR="00984001" w:rsidRPr="008E1132" w:rsidRDefault="00984001" w:rsidP="00984001">
            <w:pPr>
              <w:spacing w:line="276" w:lineRule="auto"/>
              <w:jc w:val="center"/>
              <w:rPr>
                <w:rFonts w:cs="Arial"/>
                <w:b/>
                <w:sz w:val="24"/>
                <w:szCs w:val="24"/>
              </w:rPr>
            </w:pPr>
          </w:p>
        </w:tc>
        <w:tc>
          <w:tcPr>
            <w:tcW w:w="4962" w:type="dxa"/>
          </w:tcPr>
          <w:p w14:paraId="63509E0C"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28FFF3E0" w14:textId="77777777" w:rsidTr="006634C3">
        <w:tc>
          <w:tcPr>
            <w:tcW w:w="4961" w:type="dxa"/>
          </w:tcPr>
          <w:p w14:paraId="0F93D5A6" w14:textId="384E246C"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Pr>
                <w:rFonts w:ascii="Arial" w:hAnsi="Arial" w:cs="Arial"/>
                <w:sz w:val="22"/>
                <w:szCs w:val="22"/>
              </w:rPr>
              <w:t>(2)</w:t>
            </w:r>
            <w:r w:rsidRPr="00C076C5">
              <w:rPr>
                <w:rFonts w:ascii="Arial" w:hAnsi="Arial" w:cs="Arial"/>
                <w:sz w:val="22"/>
                <w:szCs w:val="22"/>
              </w:rPr>
              <w:t xml:space="preserve"> </w:t>
            </w:r>
            <w:r>
              <w:rPr>
                <w:rFonts w:ascii="Arial" w:hAnsi="Arial" w:cs="Arial"/>
                <w:sz w:val="22"/>
                <w:szCs w:val="22"/>
              </w:rPr>
              <w:tab/>
            </w:r>
            <w:r w:rsidRPr="003B0B14">
              <w:rPr>
                <w:rFonts w:ascii="Arial" w:hAnsi="Arial" w:cs="Arial"/>
                <w:sz w:val="22"/>
                <w:szCs w:val="22"/>
              </w:rPr>
              <w:t>Die Begrenzung der Amtszeit des/der Vorsitzenden des Aufsichtsrates und des/der stellvertretenden Vorsitzenden des Aufsichtsrates nach § 10 Absatz 3 ist für Aufsichtsratswahlen zu berücksichtigen, die nach dem 01.01.2028 stattfinden. Jahre der Tätigkeit als Vorsitzende/r des Aufsichtsrates oder stellvertretende Vorsitzende/r des Aufsichtsrates bis zu diesem Zeitpunkt werden nicht berücksichtigt.</w:t>
            </w:r>
          </w:p>
        </w:tc>
        <w:tc>
          <w:tcPr>
            <w:tcW w:w="4962" w:type="dxa"/>
          </w:tcPr>
          <w:p w14:paraId="3577F36F" w14:textId="689CEB80" w:rsidR="00984001" w:rsidRPr="004D4B68" w:rsidRDefault="00984001" w:rsidP="00984001">
            <w:pPr>
              <w:spacing w:line="276" w:lineRule="auto"/>
              <w:jc w:val="both"/>
              <w:rPr>
                <w:rFonts w:cs="Arial"/>
                <w:szCs w:val="22"/>
              </w:rPr>
            </w:pPr>
          </w:p>
        </w:tc>
        <w:tc>
          <w:tcPr>
            <w:tcW w:w="4962" w:type="dxa"/>
          </w:tcPr>
          <w:p w14:paraId="55C2B0A8"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3385FB4E" w14:textId="77777777" w:rsidTr="006634C3">
        <w:tc>
          <w:tcPr>
            <w:tcW w:w="4961" w:type="dxa"/>
          </w:tcPr>
          <w:p w14:paraId="10876EA6" w14:textId="4FF805CB"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2F14BE">
              <w:rPr>
                <w:rFonts w:ascii="Arial" w:hAnsi="Arial" w:cs="Arial"/>
                <w:sz w:val="22"/>
                <w:szCs w:val="22"/>
              </w:rPr>
              <w:t>(</w:t>
            </w:r>
            <w:r>
              <w:rPr>
                <w:rFonts w:ascii="Arial" w:hAnsi="Arial" w:cs="Arial"/>
                <w:sz w:val="22"/>
                <w:szCs w:val="22"/>
              </w:rPr>
              <w:t>3</w:t>
            </w:r>
            <w:r w:rsidRPr="002F14BE">
              <w:rPr>
                <w:rFonts w:ascii="Arial" w:hAnsi="Arial" w:cs="Arial"/>
                <w:sz w:val="22"/>
                <w:szCs w:val="22"/>
              </w:rPr>
              <w:t>)</w:t>
            </w:r>
            <w:r>
              <w:rPr>
                <w:rFonts w:ascii="Arial" w:hAnsi="Arial" w:cs="Arial"/>
                <w:sz w:val="22"/>
                <w:szCs w:val="22"/>
              </w:rPr>
              <w:t xml:space="preserve"> </w:t>
            </w:r>
            <w:r>
              <w:rPr>
                <w:rFonts w:ascii="Arial" w:hAnsi="Arial" w:cs="Arial"/>
                <w:sz w:val="22"/>
                <w:szCs w:val="22"/>
              </w:rPr>
              <w:tab/>
            </w:r>
            <w:r w:rsidRPr="00C076C5">
              <w:rPr>
                <w:rFonts w:ascii="Arial" w:hAnsi="Arial" w:cs="Arial"/>
                <w:sz w:val="22"/>
                <w:szCs w:val="22"/>
              </w:rPr>
              <w:t xml:space="preserve">Die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des Verbandes, die über Satzungsneufassung beschließt, die eine Neuregelung des Vorstands bzw. des Aufsichtsrates vorsieht, wählt unmittelbar im Anschluss an die Beschlussfassung über diese Satzungsneufassung die Mitglieder des Aufsichtsrats auf Grundlage der neu gefassten Satzung. Die auf Grundlage der neu gefassten Satzung durchgeführte Wahl der Mitglieder des Aufsichtsrats wird erst nach der Eintragung der Satzungsneufassung in das Vereinsregister wirksam. </w:t>
            </w:r>
            <w:r w:rsidRPr="00C076C5">
              <w:rPr>
                <w:rFonts w:ascii="Arial" w:hAnsi="Arial" w:cs="Arial"/>
                <w:sz w:val="22"/>
                <w:szCs w:val="22"/>
              </w:rPr>
              <w:lastRenderedPageBreak/>
              <w:t>Die bisherigen Mitglieder des Aufsichtsrats bleiben bis zur Eintragung der Satzungsneufassung im Vereinsregister im Amt.</w:t>
            </w:r>
          </w:p>
        </w:tc>
        <w:tc>
          <w:tcPr>
            <w:tcW w:w="4962" w:type="dxa"/>
          </w:tcPr>
          <w:p w14:paraId="36AC95D8" w14:textId="67036983" w:rsidR="00984001" w:rsidRPr="004D4B68" w:rsidRDefault="00984001" w:rsidP="00984001">
            <w:pPr>
              <w:spacing w:after="160" w:line="276" w:lineRule="auto"/>
              <w:jc w:val="both"/>
              <w:rPr>
                <w:rFonts w:cs="Arial"/>
                <w:szCs w:val="22"/>
              </w:rPr>
            </w:pPr>
          </w:p>
        </w:tc>
        <w:tc>
          <w:tcPr>
            <w:tcW w:w="4962" w:type="dxa"/>
          </w:tcPr>
          <w:p w14:paraId="15FD5A82"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1E69ED31" w14:textId="77777777" w:rsidTr="006634C3">
        <w:tc>
          <w:tcPr>
            <w:tcW w:w="4961" w:type="dxa"/>
          </w:tcPr>
          <w:p w14:paraId="3416A647" w14:textId="74B096BE" w:rsidR="00984001" w:rsidRPr="00EC6332"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2F14BE">
              <w:rPr>
                <w:rFonts w:ascii="Arial" w:hAnsi="Arial" w:cs="Arial"/>
                <w:sz w:val="22"/>
                <w:szCs w:val="22"/>
              </w:rPr>
              <w:t>(</w:t>
            </w:r>
            <w:r>
              <w:rPr>
                <w:rFonts w:ascii="Arial" w:hAnsi="Arial" w:cs="Arial"/>
                <w:sz w:val="22"/>
                <w:szCs w:val="22"/>
              </w:rPr>
              <w:t>4</w:t>
            </w:r>
            <w:r w:rsidRPr="002F14BE">
              <w:rPr>
                <w:rFonts w:ascii="Arial" w:hAnsi="Arial" w:cs="Arial"/>
                <w:sz w:val="22"/>
                <w:szCs w:val="22"/>
              </w:rPr>
              <w:t>)</w:t>
            </w:r>
            <w:r w:rsidRPr="00C076C5">
              <w:rPr>
                <w:rFonts w:ascii="Arial" w:hAnsi="Arial" w:cs="Arial"/>
                <w:sz w:val="22"/>
                <w:szCs w:val="22"/>
              </w:rPr>
              <w:tab/>
              <w:t xml:space="preserve">Nach Eintragung der Satzungsneufassung in das Vereinsregister wählt der auf Grundlage der neu gefassten Satzung gewählte Aufsichtsrat den Vorstand auf Grundlage der neu gefassten Satzung. </w:t>
            </w:r>
            <w:r w:rsidRPr="0079298E">
              <w:rPr>
                <w:rFonts w:ascii="Arial" w:hAnsi="Arial" w:cs="Arial"/>
                <w:sz w:val="22"/>
                <w:szCs w:val="22"/>
              </w:rPr>
              <w:t>Der bisherige Vorstand bleibt bis zur Neuwahl des Vorstands im Amt.</w:t>
            </w:r>
          </w:p>
        </w:tc>
        <w:tc>
          <w:tcPr>
            <w:tcW w:w="4962" w:type="dxa"/>
          </w:tcPr>
          <w:p w14:paraId="63F5BDD8" w14:textId="08F3A288" w:rsidR="00984001" w:rsidRPr="004D4B68" w:rsidRDefault="00984001" w:rsidP="00984001">
            <w:pPr>
              <w:spacing w:after="160" w:line="276" w:lineRule="auto"/>
              <w:jc w:val="both"/>
              <w:rPr>
                <w:rFonts w:cs="Arial"/>
                <w:szCs w:val="22"/>
              </w:rPr>
            </w:pPr>
          </w:p>
        </w:tc>
        <w:tc>
          <w:tcPr>
            <w:tcW w:w="4962" w:type="dxa"/>
          </w:tcPr>
          <w:p w14:paraId="6580EF51"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60A49753" w14:textId="77777777" w:rsidTr="006634C3">
        <w:tc>
          <w:tcPr>
            <w:tcW w:w="4961" w:type="dxa"/>
          </w:tcPr>
          <w:p w14:paraId="03225D06" w14:textId="32B0944F"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2F14BE">
              <w:rPr>
                <w:rFonts w:ascii="Arial" w:hAnsi="Arial" w:cs="Arial"/>
                <w:sz w:val="22"/>
                <w:szCs w:val="22"/>
              </w:rPr>
              <w:t>(</w:t>
            </w:r>
            <w:r>
              <w:rPr>
                <w:rFonts w:ascii="Arial" w:hAnsi="Arial" w:cs="Arial"/>
                <w:sz w:val="22"/>
                <w:szCs w:val="22"/>
              </w:rPr>
              <w:t>5</w:t>
            </w:r>
            <w:r w:rsidRPr="002F14BE">
              <w:rPr>
                <w:rFonts w:ascii="Arial" w:hAnsi="Arial" w:cs="Arial"/>
                <w:sz w:val="22"/>
                <w:szCs w:val="22"/>
              </w:rPr>
              <w:t>)</w:t>
            </w:r>
            <w:r w:rsidRPr="00C076C5">
              <w:rPr>
                <w:rFonts w:ascii="Arial" w:hAnsi="Arial" w:cs="Arial"/>
                <w:sz w:val="22"/>
                <w:szCs w:val="22"/>
              </w:rPr>
              <w:tab/>
              <w:t>Der neugewählte Aufsichtsrat ist berechtigt, eine Beschlussfassung über die Genehmigung des Jahresabschlusses und die Entlastung des Vorstandes auch für die Zeit vor der Beschlussfassung über diese Satzungsänderung durchzuführen.</w:t>
            </w:r>
          </w:p>
        </w:tc>
        <w:tc>
          <w:tcPr>
            <w:tcW w:w="4962" w:type="dxa"/>
          </w:tcPr>
          <w:p w14:paraId="58575D7C" w14:textId="05AEEA04" w:rsidR="00984001" w:rsidRPr="00EC6332" w:rsidRDefault="00984001" w:rsidP="00984001">
            <w:pPr>
              <w:spacing w:line="276" w:lineRule="auto"/>
              <w:ind w:left="567" w:hanging="567"/>
              <w:jc w:val="both"/>
              <w:rPr>
                <w:rFonts w:cs="Arial"/>
                <w:sz w:val="22"/>
                <w:szCs w:val="22"/>
              </w:rPr>
            </w:pPr>
          </w:p>
        </w:tc>
        <w:tc>
          <w:tcPr>
            <w:tcW w:w="4962" w:type="dxa"/>
          </w:tcPr>
          <w:p w14:paraId="2AAA41A1"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43297017" w14:textId="77777777" w:rsidTr="006634C3">
        <w:tc>
          <w:tcPr>
            <w:tcW w:w="4961" w:type="dxa"/>
          </w:tcPr>
          <w:p w14:paraId="0EBD8FF4"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Cs/>
                <w:sz w:val="22"/>
                <w:szCs w:val="22"/>
              </w:rPr>
            </w:pPr>
          </w:p>
        </w:tc>
        <w:tc>
          <w:tcPr>
            <w:tcW w:w="4962" w:type="dxa"/>
          </w:tcPr>
          <w:p w14:paraId="19484043" w14:textId="22544E2F" w:rsidR="00984001" w:rsidRPr="00EC6332" w:rsidRDefault="00984001" w:rsidP="00984001">
            <w:pPr>
              <w:spacing w:line="276" w:lineRule="auto"/>
              <w:ind w:left="567" w:hanging="567"/>
              <w:jc w:val="both"/>
              <w:rPr>
                <w:rFonts w:cs="Arial"/>
                <w:sz w:val="22"/>
                <w:szCs w:val="22"/>
              </w:rPr>
            </w:pPr>
          </w:p>
        </w:tc>
        <w:tc>
          <w:tcPr>
            <w:tcW w:w="4962" w:type="dxa"/>
          </w:tcPr>
          <w:p w14:paraId="03D5FBCC"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0B9B4D06" w14:textId="77777777" w:rsidTr="006634C3">
        <w:tc>
          <w:tcPr>
            <w:tcW w:w="4961" w:type="dxa"/>
          </w:tcPr>
          <w:p w14:paraId="7A680709" w14:textId="57A0E152"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center"/>
              <w:rPr>
                <w:rFonts w:ascii="Arial" w:hAnsi="Arial" w:cs="Arial"/>
                <w:bCs/>
                <w:sz w:val="22"/>
                <w:szCs w:val="22"/>
              </w:rPr>
            </w:pPr>
            <w:r w:rsidRPr="00697229">
              <w:rPr>
                <w:rFonts w:ascii="Arial" w:hAnsi="Arial" w:cs="Arial"/>
                <w:b/>
                <w:szCs w:val="24"/>
              </w:rPr>
              <w:t xml:space="preserve">§ 24 </w:t>
            </w:r>
            <w:bookmarkStart w:id="24" w:name="Paragr24"/>
            <w:bookmarkEnd w:id="24"/>
            <w:r w:rsidRPr="00697229">
              <w:rPr>
                <w:rFonts w:ascii="Arial" w:hAnsi="Arial" w:cs="Arial"/>
                <w:b/>
                <w:szCs w:val="24"/>
              </w:rPr>
              <w:t>Vollzugsbestimmung</w:t>
            </w:r>
          </w:p>
        </w:tc>
        <w:tc>
          <w:tcPr>
            <w:tcW w:w="4962" w:type="dxa"/>
          </w:tcPr>
          <w:p w14:paraId="03E2E5C0" w14:textId="77777777" w:rsidR="00984001" w:rsidRPr="006634C3" w:rsidRDefault="00984001" w:rsidP="00984001">
            <w:pPr>
              <w:spacing w:line="276" w:lineRule="auto"/>
              <w:ind w:left="567" w:hanging="567"/>
              <w:jc w:val="both"/>
              <w:rPr>
                <w:rFonts w:cs="Arial"/>
                <w:szCs w:val="22"/>
              </w:rPr>
            </w:pPr>
          </w:p>
        </w:tc>
        <w:tc>
          <w:tcPr>
            <w:tcW w:w="4962" w:type="dxa"/>
          </w:tcPr>
          <w:p w14:paraId="3294A56E"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755B2DBF" w14:textId="77777777" w:rsidTr="006634C3">
        <w:tc>
          <w:tcPr>
            <w:tcW w:w="4961" w:type="dxa"/>
          </w:tcPr>
          <w:p w14:paraId="2EAF665E" w14:textId="5C6BA66A"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sidRPr="00064C5D">
              <w:rPr>
                <w:rFonts w:ascii="Arial" w:hAnsi="Arial" w:cs="Arial"/>
                <w:bCs/>
                <w:sz w:val="22"/>
                <w:szCs w:val="22"/>
              </w:rPr>
              <w:t>(1)</w:t>
            </w:r>
            <w:r>
              <w:rPr>
                <w:rFonts w:ascii="Arial" w:hAnsi="Arial" w:cs="Arial"/>
                <w:bCs/>
                <w:sz w:val="22"/>
                <w:szCs w:val="22"/>
              </w:rPr>
              <w:t xml:space="preserve"> </w:t>
            </w:r>
            <w:r>
              <w:rPr>
                <w:rFonts w:ascii="Arial" w:hAnsi="Arial" w:cs="Arial"/>
                <w:bCs/>
                <w:sz w:val="22"/>
                <w:szCs w:val="22"/>
              </w:rPr>
              <w:tab/>
            </w:r>
            <w:r w:rsidRPr="00064C5D">
              <w:rPr>
                <w:rFonts w:ascii="Arial" w:hAnsi="Arial" w:cs="Arial"/>
                <w:bCs/>
                <w:sz w:val="22"/>
                <w:szCs w:val="22"/>
              </w:rPr>
              <w:t>Der Vorstand ist verpflichtet, die Beschränkungen seiner Vertretungsmacht gemäß § 9 Absatz 3 und gemäß § 16 Absatz 1 eintragen zu lassen.</w:t>
            </w:r>
            <w:r w:rsidRPr="001C69AF">
              <w:rPr>
                <w:rFonts w:ascii="Arial" w:hAnsi="Arial" w:cs="Arial"/>
                <w:bCs/>
                <w:sz w:val="22"/>
                <w:szCs w:val="22"/>
              </w:rPr>
              <w:t xml:space="preserve">  </w:t>
            </w:r>
          </w:p>
        </w:tc>
        <w:tc>
          <w:tcPr>
            <w:tcW w:w="4962" w:type="dxa"/>
          </w:tcPr>
          <w:p w14:paraId="19F6F9B8" w14:textId="1748136E" w:rsidR="00984001" w:rsidRPr="00EC6332" w:rsidRDefault="00984001" w:rsidP="00984001">
            <w:pPr>
              <w:spacing w:line="276" w:lineRule="auto"/>
              <w:jc w:val="center"/>
              <w:rPr>
                <w:rFonts w:cs="Arial"/>
                <w:b/>
                <w:sz w:val="24"/>
                <w:szCs w:val="24"/>
              </w:rPr>
            </w:pPr>
          </w:p>
        </w:tc>
        <w:tc>
          <w:tcPr>
            <w:tcW w:w="4962" w:type="dxa"/>
          </w:tcPr>
          <w:p w14:paraId="32D6CBF4"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r w:rsidR="00984001" w:rsidRPr="006634C3" w14:paraId="46405625" w14:textId="77777777" w:rsidTr="006634C3">
        <w:tc>
          <w:tcPr>
            <w:tcW w:w="4961" w:type="dxa"/>
          </w:tcPr>
          <w:p w14:paraId="0CC5EF14" w14:textId="58AF2E25"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left="599" w:right="-28" w:hanging="599"/>
              <w:jc w:val="both"/>
              <w:rPr>
                <w:rFonts w:ascii="Arial" w:hAnsi="Arial" w:cs="Arial"/>
                <w:bCs/>
                <w:sz w:val="22"/>
                <w:szCs w:val="22"/>
              </w:rPr>
            </w:pPr>
            <w:r>
              <w:rPr>
                <w:rFonts w:ascii="Arial" w:hAnsi="Arial" w:cs="Arial"/>
                <w:sz w:val="22"/>
                <w:szCs w:val="22"/>
              </w:rPr>
              <w:lastRenderedPageBreak/>
              <w:t xml:space="preserve">(2) </w:t>
            </w:r>
            <w:r>
              <w:rPr>
                <w:rFonts w:ascii="Arial" w:hAnsi="Arial" w:cs="Arial"/>
                <w:sz w:val="22"/>
                <w:szCs w:val="22"/>
              </w:rPr>
              <w:tab/>
            </w:r>
            <w:r w:rsidRPr="00C076C5">
              <w:rPr>
                <w:rFonts w:ascii="Arial" w:hAnsi="Arial" w:cs="Arial"/>
                <w:sz w:val="22"/>
                <w:szCs w:val="22"/>
              </w:rPr>
              <w:t xml:space="preserve">Für den Fall, dass das Registergericht oder das zuständige Finanzamt Änderungen an Teilen der Satzung für erforderlich halten, bei denen kein Entscheidungsspielraum gegeben ist, und für den Fall, dass Änderungen notwendig werden, die nur die Fassung der Satzung betreffen und rein redaktioneller Natur sind, beauftragt die </w:t>
            </w:r>
            <w:r w:rsidRPr="00C076C5">
              <w:rPr>
                <w:rFonts w:ascii="Arial" w:hAnsi="Arial" w:cs="Arial"/>
                <w:sz w:val="22"/>
                <w:szCs w:val="22"/>
                <w:highlight w:val="green"/>
              </w:rPr>
              <w:t>Vertreterversammlung/Mitglieder- und Vertreterversammlung</w:t>
            </w:r>
            <w:r w:rsidRPr="00C076C5">
              <w:rPr>
                <w:rFonts w:ascii="Arial" w:hAnsi="Arial" w:cs="Arial"/>
                <w:sz w:val="22"/>
                <w:szCs w:val="22"/>
              </w:rPr>
              <w:t xml:space="preserve"> den Aufsichtsrat, diese Änderungen der Satzung zu prüfen und ggf. zu beschließen. Der Beschluss der Änderungen durch den Aufsichtsrat bedarf einer Mehrheit von drei Vierteln der anwesenden stimmberechtigten Mitglieder.</w:t>
            </w:r>
          </w:p>
        </w:tc>
        <w:tc>
          <w:tcPr>
            <w:tcW w:w="4962" w:type="dxa"/>
          </w:tcPr>
          <w:p w14:paraId="20719C4C" w14:textId="431E18D6" w:rsidR="00984001" w:rsidRPr="00EC6332" w:rsidRDefault="00984001" w:rsidP="00984001">
            <w:pPr>
              <w:spacing w:line="276" w:lineRule="auto"/>
              <w:jc w:val="both"/>
              <w:rPr>
                <w:rFonts w:cs="Arial"/>
                <w:sz w:val="22"/>
                <w:szCs w:val="22"/>
              </w:rPr>
            </w:pPr>
          </w:p>
        </w:tc>
        <w:tc>
          <w:tcPr>
            <w:tcW w:w="4962" w:type="dxa"/>
          </w:tcPr>
          <w:p w14:paraId="4185D4C5" w14:textId="77777777" w:rsidR="00984001" w:rsidRPr="006634C3" w:rsidRDefault="00984001" w:rsidP="00984001">
            <w:pPr>
              <w:pStyle w:val="Z1"/>
              <w:tabs>
                <w:tab w:val="clear" w:pos="1418"/>
                <w:tab w:val="clear" w:pos="3402"/>
                <w:tab w:val="clear" w:pos="5273"/>
                <w:tab w:val="clear" w:pos="6521"/>
                <w:tab w:val="clear" w:pos="7995"/>
                <w:tab w:val="left" w:pos="1247"/>
                <w:tab w:val="left" w:pos="2608"/>
                <w:tab w:val="left" w:pos="2835"/>
                <w:tab w:val="left" w:pos="4763"/>
                <w:tab w:val="left" w:pos="8051"/>
              </w:tabs>
              <w:spacing w:before="120" w:after="120" w:line="240" w:lineRule="auto"/>
              <w:ind w:right="-28"/>
              <w:jc w:val="both"/>
              <w:rPr>
                <w:rFonts w:ascii="Arial" w:hAnsi="Arial" w:cs="Arial"/>
                <w:b/>
                <w:sz w:val="22"/>
                <w:szCs w:val="22"/>
              </w:rPr>
            </w:pPr>
          </w:p>
        </w:tc>
      </w:tr>
    </w:tbl>
    <w:p w14:paraId="7280E4BF" w14:textId="68C3359A" w:rsidR="00D66042" w:rsidRPr="006634C3" w:rsidRDefault="00D66042">
      <w:pPr>
        <w:rPr>
          <w:rFonts w:cs="Arial"/>
          <w:szCs w:val="22"/>
        </w:rPr>
      </w:pPr>
    </w:p>
    <w:sectPr w:rsidR="00D66042" w:rsidRPr="006634C3" w:rsidSect="00CF00FF">
      <w:headerReference w:type="even" r:id="rId11"/>
      <w:headerReference w:type="default" r:id="rId12"/>
      <w:footerReference w:type="even" r:id="rId13"/>
      <w:footerReference w:type="default" r:id="rId14"/>
      <w:headerReference w:type="first" r:id="rId15"/>
      <w:footerReference w:type="first" r:id="rId16"/>
      <w:pgSz w:w="16838" w:h="11906" w:orient="landscape" w:code="9"/>
      <w:pgMar w:top="1134" w:right="1418" w:bottom="1134" w:left="1134" w:header="851" w:footer="295" w:gutter="0"/>
      <w:cols w:space="720"/>
      <w:formProt w:val="0"/>
      <w:titlePg/>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Hinweis" w:date="2025-03-06T18:35:00Z" w:initials="H">
    <w:p w14:paraId="0CFB855B" w14:textId="77777777" w:rsidR="00EC447E" w:rsidRDefault="00EC447E" w:rsidP="00EC447E">
      <w:pPr>
        <w:pStyle w:val="Kommentartext"/>
      </w:pPr>
      <w:r>
        <w:rPr>
          <w:rStyle w:val="Kommentarzeichen"/>
        </w:rPr>
        <w:annotationRef/>
      </w:r>
      <w:r>
        <w:t>Die Amtsdauer des Vorstandes ist fix; der OCV kann allerdings über die konkrete in der Satzung genannte Dauer optional entscheiden. Die Vor- und Nachteile einer kürzeren oder längeren Amtsdauer sind dabei abzuwägen.</w:t>
      </w:r>
    </w:p>
  </w:comment>
  <w:comment w:id="8" w:author="Hinweis" w:date="2025-03-06T18:37:00Z" w:initials="H">
    <w:p w14:paraId="2837A55D" w14:textId="77777777" w:rsidR="00EC447E" w:rsidRDefault="00EC447E" w:rsidP="00EC447E">
      <w:pPr>
        <w:pStyle w:val="Kommentartext"/>
      </w:pPr>
      <w:r>
        <w:rPr>
          <w:rStyle w:val="Kommentarzeichen"/>
        </w:rPr>
        <w:annotationRef/>
      </w:r>
      <w:r>
        <w:t>Diese Regelung verhindert ein automatisches Ausscheiden nach Ablauf der Amtsdauer. Sie ist aber nicht verpflichtend.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FB855B" w15:done="0"/>
  <w15:commentEx w15:paraId="2837A5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B8D6940" w16cex:dateUtc="2025-03-06T17:35:00Z"/>
  <w16cex:commentExtensible w16cex:durableId="76605781" w16cex:dateUtc="2025-03-06T17: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FB855B" w16cid:durableId="5B8D6940"/>
  <w16cid:commentId w16cid:paraId="2837A55D" w16cid:durableId="766057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18CFD" w14:textId="77777777" w:rsidR="00CF00FF" w:rsidRDefault="00CF00FF" w:rsidP="00CF00FF">
      <w:r>
        <w:separator/>
      </w:r>
    </w:p>
  </w:endnote>
  <w:endnote w:type="continuationSeparator" w:id="0">
    <w:p w14:paraId="35DF5573" w14:textId="77777777" w:rsidR="00CF00FF" w:rsidRDefault="00CF00FF" w:rsidP="00CF0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05665" w14:textId="77777777" w:rsidR="00E31CD2" w:rsidRDefault="00E31CD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604A4" w14:textId="0A85B6AA" w:rsidR="00B400A4" w:rsidRDefault="001E0D74">
    <w:pPr>
      <w:pStyle w:val="Fuzeile"/>
    </w:pPr>
    <w:r w:rsidRPr="001E0D74">
      <w:rPr>
        <w:color w:val="7F7F7F" w:themeColor="text1" w:themeTint="80"/>
        <w:spacing w:val="-2"/>
        <w:sz w:val="14"/>
        <w:szCs w:val="14"/>
      </w:rPr>
      <w:t>Satzung für die Ortscaritasverbände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8288E" w14:textId="7C800BE1" w:rsidR="00984001" w:rsidRPr="001E0D74" w:rsidRDefault="001E0D74" w:rsidP="001E0D74">
    <w:pPr>
      <w:pStyle w:val="Fuzeile"/>
    </w:pPr>
    <w:r w:rsidRPr="001E0D74">
      <w:rPr>
        <w:color w:val="7F7F7F" w:themeColor="text1" w:themeTint="80"/>
        <w:spacing w:val="-2"/>
        <w:sz w:val="14"/>
        <w:szCs w:val="14"/>
      </w:rPr>
      <w:t>Satzung für die Ortscaritasverbände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B9C15" w14:textId="77777777" w:rsidR="00CF00FF" w:rsidRDefault="00CF00FF" w:rsidP="00CF00FF">
      <w:r>
        <w:separator/>
      </w:r>
    </w:p>
  </w:footnote>
  <w:footnote w:type="continuationSeparator" w:id="0">
    <w:p w14:paraId="176460E7" w14:textId="77777777" w:rsidR="00CF00FF" w:rsidRDefault="00CF00FF" w:rsidP="00CF00FF">
      <w:r>
        <w:continuationSeparator/>
      </w:r>
    </w:p>
  </w:footnote>
  <w:footnote w:id="1">
    <w:p w14:paraId="621BE70B" w14:textId="77777777" w:rsidR="004D4B68" w:rsidRPr="002A372B" w:rsidRDefault="004D4B68" w:rsidP="00513356">
      <w:pPr>
        <w:pStyle w:val="Funotentext"/>
      </w:pPr>
      <w:r>
        <w:rPr>
          <w:rStyle w:val="Funotenzeichen"/>
        </w:rPr>
        <w:footnoteRef/>
      </w:r>
      <w:r>
        <w:t>Tätigkeitsbericht und Jahresabschluss gem. der VDD-Prüfungsrichtlinie</w:t>
      </w:r>
    </w:p>
  </w:footnote>
  <w:footnote w:id="2">
    <w:p w14:paraId="0F69CB17" w14:textId="77777777" w:rsidR="00CE1347" w:rsidRDefault="00CE1347" w:rsidP="00513356">
      <w:pPr>
        <w:pStyle w:val="Funotentext"/>
      </w:pPr>
      <w:r>
        <w:rPr>
          <w:rStyle w:val="Funotenzeichen"/>
        </w:rPr>
        <w:footnoteRef/>
      </w:r>
      <w:r>
        <w:t xml:space="preserve"> siehe Fn.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62824" w14:textId="77777777" w:rsidR="00E31CD2" w:rsidRDefault="00E31CD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AF60C" w14:textId="6F3FD6FF" w:rsidR="00984001" w:rsidRDefault="00984001" w:rsidP="00CF00FF">
    <w:pPr>
      <w:pStyle w:val="Kopfzeile"/>
    </w:pPr>
  </w:p>
  <w:p w14:paraId="7F27DFB5" w14:textId="37BE1253" w:rsidR="00CF00FF" w:rsidRDefault="00CF00FF" w:rsidP="00CF00FF">
    <w:pPr>
      <w:pStyle w:val="Kopfzeile"/>
    </w:pPr>
  </w:p>
  <w:p w14:paraId="11D1BF77" w14:textId="77777777" w:rsidR="00CF00FF" w:rsidRPr="00CF00FF" w:rsidRDefault="00CF00FF" w:rsidP="00CF00F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417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993"/>
      <w:gridCol w:w="993"/>
      <w:gridCol w:w="6378"/>
    </w:tblGrid>
    <w:tr w:rsidR="00106110" w14:paraId="45260315" w14:textId="77777777" w:rsidTr="00966C23">
      <w:trPr>
        <w:trHeight w:val="1276"/>
      </w:trPr>
      <w:tc>
        <w:tcPr>
          <w:tcW w:w="5812" w:type="dxa"/>
          <w:vAlign w:val="bottom"/>
        </w:tcPr>
        <w:p w14:paraId="433BD4CA" w14:textId="78C027E2" w:rsidR="00984001" w:rsidRDefault="00CF00FF" w:rsidP="00532F7C">
          <w:pPr>
            <w:pStyle w:val="Kopfzeile"/>
          </w:pPr>
          <w:r>
            <w:rPr>
              <w:noProof/>
            </w:rPr>
            <w:t xml:space="preserve"> </w:t>
          </w:r>
        </w:p>
      </w:tc>
      <w:tc>
        <w:tcPr>
          <w:tcW w:w="993" w:type="dxa"/>
        </w:tcPr>
        <w:p w14:paraId="695F2F52" w14:textId="77777777" w:rsidR="00984001" w:rsidRPr="006C40D8" w:rsidRDefault="00984001" w:rsidP="00532F7C">
          <w:pPr>
            <w:pStyle w:val="Kopfzeile"/>
            <w:jc w:val="center"/>
            <w:rPr>
              <w:noProof/>
              <w:sz w:val="16"/>
              <w:szCs w:val="16"/>
            </w:rPr>
          </w:pPr>
        </w:p>
      </w:tc>
      <w:tc>
        <w:tcPr>
          <w:tcW w:w="993" w:type="dxa"/>
          <w:vAlign w:val="bottom"/>
        </w:tcPr>
        <w:p w14:paraId="03A74E89" w14:textId="77777777" w:rsidR="00984001" w:rsidRDefault="00984001" w:rsidP="00532F7C">
          <w:pPr>
            <w:pStyle w:val="Kopfzeile"/>
            <w:jc w:val="center"/>
            <w:rPr>
              <w:sz w:val="8"/>
              <w:szCs w:val="8"/>
            </w:rPr>
          </w:pPr>
        </w:p>
        <w:p w14:paraId="447C86E8" w14:textId="77777777" w:rsidR="00984001" w:rsidRPr="00F46579" w:rsidRDefault="00984001" w:rsidP="00532F7C">
          <w:pPr>
            <w:pStyle w:val="Kopfzeile"/>
            <w:rPr>
              <w:sz w:val="8"/>
              <w:szCs w:val="8"/>
            </w:rPr>
          </w:pPr>
        </w:p>
      </w:tc>
      <w:tc>
        <w:tcPr>
          <w:tcW w:w="6378" w:type="dxa"/>
          <w:vAlign w:val="bottom"/>
        </w:tcPr>
        <w:p w14:paraId="78504167" w14:textId="7EC70268" w:rsidR="00984001" w:rsidRDefault="00CF00FF" w:rsidP="00532F7C">
          <w:pPr>
            <w:pStyle w:val="Kopfzeile"/>
            <w:ind w:left="33"/>
            <w:rPr>
              <w:color w:val="595959" w:themeColor="text1" w:themeTint="A6"/>
              <w:sz w:val="28"/>
              <w:szCs w:val="28"/>
            </w:rPr>
          </w:pPr>
          <w:r>
            <w:rPr>
              <w:color w:val="595959" w:themeColor="text1" w:themeTint="A6"/>
              <w:sz w:val="28"/>
              <w:szCs w:val="28"/>
            </w:rPr>
            <w:tab/>
          </w:r>
          <w:r>
            <w:rPr>
              <w:color w:val="595959" w:themeColor="text1" w:themeTint="A6"/>
              <w:sz w:val="28"/>
              <w:szCs w:val="28"/>
            </w:rPr>
            <w:tab/>
          </w:r>
        </w:p>
        <w:p w14:paraId="61DF0DEC" w14:textId="77777777" w:rsidR="00984001" w:rsidRPr="000342DD" w:rsidRDefault="00984001" w:rsidP="00CF00FF">
          <w:pPr>
            <w:pStyle w:val="Kopfzeile"/>
            <w:ind w:left="3576"/>
            <w:rPr>
              <w:sz w:val="8"/>
              <w:szCs w:val="8"/>
            </w:rPr>
          </w:pPr>
        </w:p>
      </w:tc>
    </w:tr>
  </w:tbl>
  <w:p w14:paraId="5E510921" w14:textId="77777777" w:rsidR="00984001" w:rsidRDefault="00984001" w:rsidP="00532F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43DB0"/>
    <w:multiLevelType w:val="hybridMultilevel"/>
    <w:tmpl w:val="A44C8B3A"/>
    <w:lvl w:ilvl="0" w:tplc="04070015">
      <w:start w:val="4"/>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0A45454"/>
    <w:multiLevelType w:val="hybridMultilevel"/>
    <w:tmpl w:val="CA6C3B7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512DFE"/>
    <w:multiLevelType w:val="hybridMultilevel"/>
    <w:tmpl w:val="4C76CD42"/>
    <w:lvl w:ilvl="0" w:tplc="29A04F52">
      <w:start w:val="1"/>
      <w:numFmt w:val="decimal"/>
      <w:lvlText w:val="%1."/>
      <w:lvlJc w:val="left"/>
      <w:pPr>
        <w:ind w:left="1068"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1750A38"/>
    <w:multiLevelType w:val="hybridMultilevel"/>
    <w:tmpl w:val="65608AFA"/>
    <w:lvl w:ilvl="0" w:tplc="0407000F">
      <w:start w:val="1"/>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4" w15:restartNumberingAfterBreak="0">
    <w:nsid w:val="03CF56AA"/>
    <w:multiLevelType w:val="hybridMultilevel"/>
    <w:tmpl w:val="E954D41A"/>
    <w:lvl w:ilvl="0" w:tplc="76F03B3C">
      <w:start w:val="1"/>
      <w:numFmt w:val="decimal"/>
      <w:lvlText w:val="(%1)"/>
      <w:lvlJc w:val="left"/>
      <w:pPr>
        <w:ind w:left="847" w:hanging="705"/>
      </w:pPr>
      <w:rPr>
        <w:rFonts w:ascii="Arial" w:eastAsiaTheme="minorHAnsi" w:hAnsi="Arial" w:cs="Arial"/>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5" w15:restartNumberingAfterBreak="0">
    <w:nsid w:val="04E31C8A"/>
    <w:multiLevelType w:val="hybridMultilevel"/>
    <w:tmpl w:val="08C4AD9E"/>
    <w:lvl w:ilvl="0" w:tplc="D4AEA45A">
      <w:start w:val="6"/>
      <w:numFmt w:val="decimal"/>
      <w:lvlText w:val="(%1)"/>
      <w:lvlJc w:val="left"/>
      <w:pPr>
        <w:ind w:left="928" w:hanging="360"/>
      </w:pPr>
      <w:rPr>
        <w:rFonts w:ascii="Arial" w:eastAsiaTheme="minorHAnsi" w:hAnsi="Arial" w:cs="Arial"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B4B7B5D"/>
    <w:multiLevelType w:val="hybridMultilevel"/>
    <w:tmpl w:val="BE60FBD8"/>
    <w:lvl w:ilvl="0" w:tplc="322C38CA">
      <w:start w:val="1"/>
      <w:numFmt w:val="decimal"/>
      <w:lvlText w:val="(%1)"/>
      <w:lvlJc w:val="left"/>
      <w:pPr>
        <w:ind w:left="1065" w:hanging="705"/>
      </w:pPr>
      <w:rPr>
        <w:rFonts w:ascii="Arial" w:eastAsiaTheme="minorHAnsi" w:hAnsi="Arial" w:cs="Arial"/>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FCB01A1"/>
    <w:multiLevelType w:val="hybridMultilevel"/>
    <w:tmpl w:val="70C81CD6"/>
    <w:lvl w:ilvl="0" w:tplc="980EF33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34F751E"/>
    <w:multiLevelType w:val="hybridMultilevel"/>
    <w:tmpl w:val="57E09F30"/>
    <w:lvl w:ilvl="0" w:tplc="6C1E1B6C">
      <w:start w:val="1"/>
      <w:numFmt w:val="decimal"/>
      <w:lvlText w:val="(%1)"/>
      <w:lvlJc w:val="left"/>
      <w:pPr>
        <w:ind w:left="720" w:hanging="360"/>
      </w:pPr>
      <w:rPr>
        <w:rFonts w:ascii="Arial" w:eastAsiaTheme="minorHAnsi" w:hAnsi="Arial" w:cs="Arial"/>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7875606"/>
    <w:multiLevelType w:val="hybridMultilevel"/>
    <w:tmpl w:val="22DC9536"/>
    <w:lvl w:ilvl="0" w:tplc="79F05BBE">
      <w:start w:val="5"/>
      <w:numFmt w:val="decimal"/>
      <w:lvlText w:val="%1."/>
      <w:lvlJc w:val="left"/>
      <w:pPr>
        <w:ind w:left="961" w:hanging="360"/>
      </w:pPr>
      <w:rPr>
        <w:rFonts w:hint="default"/>
      </w:rPr>
    </w:lvl>
    <w:lvl w:ilvl="1" w:tplc="04070019" w:tentative="1">
      <w:start w:val="1"/>
      <w:numFmt w:val="lowerLetter"/>
      <w:lvlText w:val="%2."/>
      <w:lvlJc w:val="left"/>
      <w:pPr>
        <w:ind w:left="1681" w:hanging="360"/>
      </w:pPr>
    </w:lvl>
    <w:lvl w:ilvl="2" w:tplc="0407001B" w:tentative="1">
      <w:start w:val="1"/>
      <w:numFmt w:val="lowerRoman"/>
      <w:lvlText w:val="%3."/>
      <w:lvlJc w:val="right"/>
      <w:pPr>
        <w:ind w:left="2401" w:hanging="180"/>
      </w:pPr>
    </w:lvl>
    <w:lvl w:ilvl="3" w:tplc="0407000F" w:tentative="1">
      <w:start w:val="1"/>
      <w:numFmt w:val="decimal"/>
      <w:lvlText w:val="%4."/>
      <w:lvlJc w:val="left"/>
      <w:pPr>
        <w:ind w:left="3121" w:hanging="360"/>
      </w:pPr>
    </w:lvl>
    <w:lvl w:ilvl="4" w:tplc="04070019" w:tentative="1">
      <w:start w:val="1"/>
      <w:numFmt w:val="lowerLetter"/>
      <w:lvlText w:val="%5."/>
      <w:lvlJc w:val="left"/>
      <w:pPr>
        <w:ind w:left="3841" w:hanging="360"/>
      </w:pPr>
    </w:lvl>
    <w:lvl w:ilvl="5" w:tplc="0407001B" w:tentative="1">
      <w:start w:val="1"/>
      <w:numFmt w:val="lowerRoman"/>
      <w:lvlText w:val="%6."/>
      <w:lvlJc w:val="right"/>
      <w:pPr>
        <w:ind w:left="4561" w:hanging="180"/>
      </w:pPr>
    </w:lvl>
    <w:lvl w:ilvl="6" w:tplc="0407000F" w:tentative="1">
      <w:start w:val="1"/>
      <w:numFmt w:val="decimal"/>
      <w:lvlText w:val="%7."/>
      <w:lvlJc w:val="left"/>
      <w:pPr>
        <w:ind w:left="5281" w:hanging="360"/>
      </w:pPr>
    </w:lvl>
    <w:lvl w:ilvl="7" w:tplc="04070019" w:tentative="1">
      <w:start w:val="1"/>
      <w:numFmt w:val="lowerLetter"/>
      <w:lvlText w:val="%8."/>
      <w:lvlJc w:val="left"/>
      <w:pPr>
        <w:ind w:left="6001" w:hanging="360"/>
      </w:pPr>
    </w:lvl>
    <w:lvl w:ilvl="8" w:tplc="0407001B" w:tentative="1">
      <w:start w:val="1"/>
      <w:numFmt w:val="lowerRoman"/>
      <w:lvlText w:val="%9."/>
      <w:lvlJc w:val="right"/>
      <w:pPr>
        <w:ind w:left="6721" w:hanging="180"/>
      </w:pPr>
    </w:lvl>
  </w:abstractNum>
  <w:abstractNum w:abstractNumId="10" w15:restartNumberingAfterBreak="0">
    <w:nsid w:val="17C10D3D"/>
    <w:multiLevelType w:val="hybridMultilevel"/>
    <w:tmpl w:val="029A196A"/>
    <w:lvl w:ilvl="0" w:tplc="0407000F">
      <w:start w:val="1"/>
      <w:numFmt w:val="decimal"/>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1" w15:restartNumberingAfterBreak="0">
    <w:nsid w:val="182572BA"/>
    <w:multiLevelType w:val="hybridMultilevel"/>
    <w:tmpl w:val="129A2160"/>
    <w:lvl w:ilvl="0" w:tplc="CE4CDE80">
      <w:start w:val="1"/>
      <w:numFmt w:val="decimal"/>
      <w:lvlText w:val="(%1)"/>
      <w:lvlJc w:val="left"/>
      <w:pPr>
        <w:ind w:left="1065" w:hanging="705"/>
      </w:pPr>
      <w:rPr>
        <w:rFonts w:ascii="Arial" w:eastAsiaTheme="minorHAnsi" w:hAnsi="Arial" w:cs="Arial"/>
      </w:rPr>
    </w:lvl>
    <w:lvl w:ilvl="1" w:tplc="92368AA4">
      <w:start w:val="1"/>
      <w:numFmt w:val="decimal"/>
      <w:lvlText w:val="%2."/>
      <w:lvlJc w:val="left"/>
      <w:pPr>
        <w:ind w:left="1785" w:hanging="705"/>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1DA5ED4"/>
    <w:multiLevelType w:val="hybridMultilevel"/>
    <w:tmpl w:val="593CCDEC"/>
    <w:lvl w:ilvl="0" w:tplc="5A7CC632">
      <w:start w:val="2"/>
      <w:numFmt w:val="decimal"/>
      <w:lvlText w:val="(%1)"/>
      <w:lvlJc w:val="left"/>
      <w:pPr>
        <w:ind w:left="1065" w:hanging="705"/>
      </w:pPr>
      <w:rPr>
        <w:rFonts w:ascii="Arial" w:eastAsiaTheme="minorHAnsi"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4557FBD"/>
    <w:multiLevelType w:val="hybridMultilevel"/>
    <w:tmpl w:val="695677B6"/>
    <w:lvl w:ilvl="0" w:tplc="04070019">
      <w:start w:val="1"/>
      <w:numFmt w:val="lowerLetter"/>
      <w:lvlText w:val="%1."/>
      <w:lvlJc w:val="left"/>
      <w:pPr>
        <w:ind w:left="720" w:hanging="360"/>
      </w:pPr>
    </w:lvl>
    <w:lvl w:ilvl="1" w:tplc="04070019">
      <w:start w:val="1"/>
      <w:numFmt w:val="lowerLetter"/>
      <w:lvlText w:val="%2."/>
      <w:lvlJc w:val="left"/>
      <w:pPr>
        <w:ind w:left="1440" w:hanging="360"/>
      </w:pPr>
    </w:lvl>
    <w:lvl w:ilvl="2" w:tplc="15CA3964">
      <w:start w:val="1"/>
      <w:numFmt w:val="decimal"/>
      <w:lvlText w:val="(%3)"/>
      <w:lvlJc w:val="left"/>
      <w:pPr>
        <w:ind w:left="2340" w:hanging="36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8F900F0"/>
    <w:multiLevelType w:val="hybridMultilevel"/>
    <w:tmpl w:val="A1CEDD9A"/>
    <w:lvl w:ilvl="0" w:tplc="80747144">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5" w15:restartNumberingAfterBreak="0">
    <w:nsid w:val="2B453484"/>
    <w:multiLevelType w:val="hybridMultilevel"/>
    <w:tmpl w:val="F91AF6E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F2D1889"/>
    <w:multiLevelType w:val="hybridMultilevel"/>
    <w:tmpl w:val="01FA26A8"/>
    <w:lvl w:ilvl="0" w:tplc="0DA84C6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0AA2CB3"/>
    <w:multiLevelType w:val="hybridMultilevel"/>
    <w:tmpl w:val="FC829E7C"/>
    <w:lvl w:ilvl="0" w:tplc="78027452">
      <w:start w:val="1"/>
      <w:numFmt w:val="decimal"/>
      <w:lvlText w:val="(%1)"/>
      <w:lvlJc w:val="left"/>
      <w:pPr>
        <w:ind w:left="720" w:hanging="360"/>
      </w:pPr>
      <w:rPr>
        <w:rFonts w:ascii="Arial" w:eastAsiaTheme="minorHAnsi" w:hAnsi="Arial" w:cs="Arial"/>
      </w:rPr>
    </w:lvl>
    <w:lvl w:ilvl="1" w:tplc="28C6BE3E">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0F26B84"/>
    <w:multiLevelType w:val="hybridMultilevel"/>
    <w:tmpl w:val="79C86C70"/>
    <w:lvl w:ilvl="0" w:tplc="D414B022">
      <w:start w:val="1"/>
      <w:numFmt w:val="decimal"/>
      <w:lvlText w:val="(%1)"/>
      <w:lvlJc w:val="left"/>
      <w:pPr>
        <w:ind w:left="790" w:hanging="615"/>
      </w:pPr>
      <w:rPr>
        <w:rFonts w:hint="default"/>
      </w:rPr>
    </w:lvl>
    <w:lvl w:ilvl="1" w:tplc="04070019" w:tentative="1">
      <w:start w:val="1"/>
      <w:numFmt w:val="lowerLetter"/>
      <w:lvlText w:val="%2."/>
      <w:lvlJc w:val="left"/>
      <w:pPr>
        <w:ind w:left="1255" w:hanging="360"/>
      </w:pPr>
    </w:lvl>
    <w:lvl w:ilvl="2" w:tplc="0407001B" w:tentative="1">
      <w:start w:val="1"/>
      <w:numFmt w:val="lowerRoman"/>
      <w:lvlText w:val="%3."/>
      <w:lvlJc w:val="right"/>
      <w:pPr>
        <w:ind w:left="1975" w:hanging="180"/>
      </w:pPr>
    </w:lvl>
    <w:lvl w:ilvl="3" w:tplc="0407000F" w:tentative="1">
      <w:start w:val="1"/>
      <w:numFmt w:val="decimal"/>
      <w:lvlText w:val="%4."/>
      <w:lvlJc w:val="left"/>
      <w:pPr>
        <w:ind w:left="2695" w:hanging="360"/>
      </w:pPr>
    </w:lvl>
    <w:lvl w:ilvl="4" w:tplc="04070019" w:tentative="1">
      <w:start w:val="1"/>
      <w:numFmt w:val="lowerLetter"/>
      <w:lvlText w:val="%5."/>
      <w:lvlJc w:val="left"/>
      <w:pPr>
        <w:ind w:left="3415" w:hanging="360"/>
      </w:pPr>
    </w:lvl>
    <w:lvl w:ilvl="5" w:tplc="0407001B" w:tentative="1">
      <w:start w:val="1"/>
      <w:numFmt w:val="lowerRoman"/>
      <w:lvlText w:val="%6."/>
      <w:lvlJc w:val="right"/>
      <w:pPr>
        <w:ind w:left="4135" w:hanging="180"/>
      </w:pPr>
    </w:lvl>
    <w:lvl w:ilvl="6" w:tplc="0407000F" w:tentative="1">
      <w:start w:val="1"/>
      <w:numFmt w:val="decimal"/>
      <w:lvlText w:val="%7."/>
      <w:lvlJc w:val="left"/>
      <w:pPr>
        <w:ind w:left="4855" w:hanging="360"/>
      </w:pPr>
    </w:lvl>
    <w:lvl w:ilvl="7" w:tplc="04070019" w:tentative="1">
      <w:start w:val="1"/>
      <w:numFmt w:val="lowerLetter"/>
      <w:lvlText w:val="%8."/>
      <w:lvlJc w:val="left"/>
      <w:pPr>
        <w:ind w:left="5575" w:hanging="360"/>
      </w:pPr>
    </w:lvl>
    <w:lvl w:ilvl="8" w:tplc="0407001B" w:tentative="1">
      <w:start w:val="1"/>
      <w:numFmt w:val="lowerRoman"/>
      <w:lvlText w:val="%9."/>
      <w:lvlJc w:val="right"/>
      <w:pPr>
        <w:ind w:left="6295" w:hanging="180"/>
      </w:pPr>
    </w:lvl>
  </w:abstractNum>
  <w:abstractNum w:abstractNumId="19" w15:restartNumberingAfterBreak="0">
    <w:nsid w:val="35414024"/>
    <w:multiLevelType w:val="hybridMultilevel"/>
    <w:tmpl w:val="C46C150A"/>
    <w:lvl w:ilvl="0" w:tplc="887C8D78">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9233F3F"/>
    <w:multiLevelType w:val="hybridMultilevel"/>
    <w:tmpl w:val="0952EFB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9C212F3"/>
    <w:multiLevelType w:val="hybridMultilevel"/>
    <w:tmpl w:val="4B8E1FA4"/>
    <w:lvl w:ilvl="0" w:tplc="0407000F">
      <w:start w:val="1"/>
      <w:numFmt w:val="decimal"/>
      <w:lvlText w:val="%1."/>
      <w:lvlJc w:val="left"/>
      <w:pPr>
        <w:ind w:left="720" w:hanging="360"/>
      </w:p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D483FFE"/>
    <w:multiLevelType w:val="hybridMultilevel"/>
    <w:tmpl w:val="7CFAE07E"/>
    <w:lvl w:ilvl="0" w:tplc="DE0ADA2E">
      <w:start w:val="1"/>
      <w:numFmt w:val="decimal"/>
      <w:lvlText w:val="(%1)"/>
      <w:lvlJc w:val="left"/>
      <w:pPr>
        <w:ind w:left="989" w:hanging="705"/>
      </w:pPr>
      <w:rPr>
        <w:rFonts w:ascii="Arial" w:eastAsiaTheme="minorHAnsi" w:hAnsi="Arial" w:cs="Arial"/>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F310DD5"/>
    <w:multiLevelType w:val="hybridMultilevel"/>
    <w:tmpl w:val="12361EB6"/>
    <w:lvl w:ilvl="0" w:tplc="D506E4FE">
      <w:start w:val="1"/>
      <w:numFmt w:val="decimal"/>
      <w:lvlText w:val="(%1)"/>
      <w:lvlJc w:val="left"/>
      <w:pPr>
        <w:ind w:left="1065" w:hanging="705"/>
      </w:pPr>
      <w:rPr>
        <w:rFonts w:hint="default"/>
      </w:rPr>
    </w:lvl>
    <w:lvl w:ilvl="1" w:tplc="92368AA4">
      <w:start w:val="1"/>
      <w:numFmt w:val="decimal"/>
      <w:lvlText w:val="%2."/>
      <w:lvlJc w:val="left"/>
      <w:pPr>
        <w:ind w:left="1785" w:hanging="705"/>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3FC81961"/>
    <w:multiLevelType w:val="hybridMultilevel"/>
    <w:tmpl w:val="BF0E220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1C42EB7"/>
    <w:multiLevelType w:val="hybridMultilevel"/>
    <w:tmpl w:val="4AFC1C8A"/>
    <w:lvl w:ilvl="0" w:tplc="D6C00CBE">
      <w:start w:val="3"/>
      <w:numFmt w:val="decimal"/>
      <w:lvlText w:val="(%1)"/>
      <w:lvlJc w:val="left"/>
      <w:pPr>
        <w:ind w:left="928" w:hanging="360"/>
      </w:pPr>
      <w:rPr>
        <w:rFonts w:ascii="Arial" w:eastAsiaTheme="minorHAnsi" w:hAnsi="Arial" w:cs="Arial" w:hint="default"/>
      </w:rPr>
    </w:lvl>
    <w:lvl w:ilvl="1" w:tplc="04070019">
      <w:start w:val="1"/>
      <w:numFmt w:val="lowerLetter"/>
      <w:lvlText w:val="%2."/>
      <w:lvlJc w:val="left"/>
      <w:pPr>
        <w:ind w:left="1440" w:hanging="360"/>
      </w:pPr>
    </w:lvl>
    <w:lvl w:ilvl="2" w:tplc="D1EA8814">
      <w:start w:val="1"/>
      <w:numFmt w:val="decimal"/>
      <w:lvlText w:val="%3."/>
      <w:lvlJc w:val="left"/>
      <w:pPr>
        <w:ind w:left="2340" w:hanging="360"/>
      </w:pPr>
      <w:rPr>
        <w:rFonts w:ascii="Arial" w:eastAsia="Times New Roman" w:hAnsi="Arial" w:cs="Arial"/>
      </w:rPr>
    </w:lvl>
    <w:lvl w:ilvl="3" w:tplc="23DC22B8">
      <w:start w:val="3"/>
      <w:numFmt w:val="decimal"/>
      <w:lvlText w:val="%4"/>
      <w:lvlJc w:val="left"/>
      <w:pPr>
        <w:ind w:left="2880" w:hanging="360"/>
      </w:pPr>
      <w:rPr>
        <w:rFonts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5C67FF0"/>
    <w:multiLevelType w:val="hybridMultilevel"/>
    <w:tmpl w:val="12B401A6"/>
    <w:lvl w:ilvl="0" w:tplc="04070011">
      <w:start w:val="1"/>
      <w:numFmt w:val="decimal"/>
      <w:lvlText w:val="%1)"/>
      <w:lvlJc w:val="left"/>
      <w:pPr>
        <w:ind w:left="720" w:hanging="360"/>
      </w:pPr>
    </w:lvl>
    <w:lvl w:ilvl="1" w:tplc="0407000F">
      <w:start w:val="1"/>
      <w:numFmt w:val="decimal"/>
      <w:lvlText w:val="%2."/>
      <w:lvlJc w:val="left"/>
      <w:pPr>
        <w:ind w:left="1440" w:hanging="360"/>
      </w:pPr>
    </w:lvl>
    <w:lvl w:ilvl="2" w:tplc="8A9E42B6">
      <w:start w:val="1"/>
      <w:numFmt w:val="bullet"/>
      <w:lvlText w:val="-"/>
      <w:lvlJc w:val="left"/>
      <w:pPr>
        <w:ind w:left="927" w:hanging="360"/>
      </w:pPr>
      <w:rPr>
        <w:rFonts w:ascii="Arial" w:eastAsiaTheme="minorHAnsi" w:hAnsi="Arial" w:cs="Arial"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6E75685"/>
    <w:multiLevelType w:val="hybridMultilevel"/>
    <w:tmpl w:val="28A6ACA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84C3D71"/>
    <w:multiLevelType w:val="hybridMultilevel"/>
    <w:tmpl w:val="0240A024"/>
    <w:lvl w:ilvl="0" w:tplc="63482050">
      <w:start w:val="1"/>
      <w:numFmt w:val="decimal"/>
      <w:lvlText w:val="(%1)"/>
      <w:lvlJc w:val="left"/>
      <w:pPr>
        <w:ind w:left="394" w:hanging="360"/>
      </w:pPr>
      <w:rPr>
        <w:rFonts w:hint="default"/>
      </w:rPr>
    </w:lvl>
    <w:lvl w:ilvl="1" w:tplc="04070019" w:tentative="1">
      <w:start w:val="1"/>
      <w:numFmt w:val="lowerLetter"/>
      <w:lvlText w:val="%2."/>
      <w:lvlJc w:val="left"/>
      <w:pPr>
        <w:ind w:left="1114" w:hanging="360"/>
      </w:pPr>
    </w:lvl>
    <w:lvl w:ilvl="2" w:tplc="0407001B" w:tentative="1">
      <w:start w:val="1"/>
      <w:numFmt w:val="lowerRoman"/>
      <w:lvlText w:val="%3."/>
      <w:lvlJc w:val="right"/>
      <w:pPr>
        <w:ind w:left="1834" w:hanging="180"/>
      </w:pPr>
    </w:lvl>
    <w:lvl w:ilvl="3" w:tplc="0407000F" w:tentative="1">
      <w:start w:val="1"/>
      <w:numFmt w:val="decimal"/>
      <w:lvlText w:val="%4."/>
      <w:lvlJc w:val="left"/>
      <w:pPr>
        <w:ind w:left="2554" w:hanging="360"/>
      </w:pPr>
    </w:lvl>
    <w:lvl w:ilvl="4" w:tplc="04070019" w:tentative="1">
      <w:start w:val="1"/>
      <w:numFmt w:val="lowerLetter"/>
      <w:lvlText w:val="%5."/>
      <w:lvlJc w:val="left"/>
      <w:pPr>
        <w:ind w:left="3274" w:hanging="360"/>
      </w:pPr>
    </w:lvl>
    <w:lvl w:ilvl="5" w:tplc="0407001B" w:tentative="1">
      <w:start w:val="1"/>
      <w:numFmt w:val="lowerRoman"/>
      <w:lvlText w:val="%6."/>
      <w:lvlJc w:val="right"/>
      <w:pPr>
        <w:ind w:left="3994" w:hanging="180"/>
      </w:pPr>
    </w:lvl>
    <w:lvl w:ilvl="6" w:tplc="0407000F" w:tentative="1">
      <w:start w:val="1"/>
      <w:numFmt w:val="decimal"/>
      <w:lvlText w:val="%7."/>
      <w:lvlJc w:val="left"/>
      <w:pPr>
        <w:ind w:left="4714" w:hanging="360"/>
      </w:pPr>
    </w:lvl>
    <w:lvl w:ilvl="7" w:tplc="04070019" w:tentative="1">
      <w:start w:val="1"/>
      <w:numFmt w:val="lowerLetter"/>
      <w:lvlText w:val="%8."/>
      <w:lvlJc w:val="left"/>
      <w:pPr>
        <w:ind w:left="5434" w:hanging="360"/>
      </w:pPr>
    </w:lvl>
    <w:lvl w:ilvl="8" w:tplc="0407001B" w:tentative="1">
      <w:start w:val="1"/>
      <w:numFmt w:val="lowerRoman"/>
      <w:lvlText w:val="%9."/>
      <w:lvlJc w:val="right"/>
      <w:pPr>
        <w:ind w:left="6154" w:hanging="180"/>
      </w:pPr>
    </w:lvl>
  </w:abstractNum>
  <w:abstractNum w:abstractNumId="29" w15:restartNumberingAfterBreak="0">
    <w:nsid w:val="4959275C"/>
    <w:multiLevelType w:val="hybridMultilevel"/>
    <w:tmpl w:val="94AAC47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A823204"/>
    <w:multiLevelType w:val="hybridMultilevel"/>
    <w:tmpl w:val="116A8B76"/>
    <w:lvl w:ilvl="0" w:tplc="AA4C97AC">
      <w:start w:val="1"/>
      <w:numFmt w:val="decimal"/>
      <w:lvlText w:val="(%1)"/>
      <w:lvlJc w:val="left"/>
      <w:pPr>
        <w:ind w:left="1065" w:hanging="705"/>
      </w:pPr>
      <w:rPr>
        <w:rFonts w:ascii="Arial" w:eastAsiaTheme="minorHAnsi" w:hAnsi="Arial" w:cs="Arial"/>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0424B17"/>
    <w:multiLevelType w:val="hybridMultilevel"/>
    <w:tmpl w:val="3BA6CB1C"/>
    <w:lvl w:ilvl="0" w:tplc="6902DBE8">
      <w:start w:val="1"/>
      <w:numFmt w:val="decimal"/>
      <w:lvlText w:val="(%1)"/>
      <w:lvlJc w:val="left"/>
      <w:pPr>
        <w:ind w:left="360" w:hanging="360"/>
      </w:pPr>
      <w:rPr>
        <w:rFonts w:ascii="Arial" w:eastAsiaTheme="minorHAnsi" w:hAnsi="Arial" w:cs="Arial"/>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15:restartNumberingAfterBreak="0">
    <w:nsid w:val="50E931F9"/>
    <w:multiLevelType w:val="hybridMultilevel"/>
    <w:tmpl w:val="5A364DE6"/>
    <w:lvl w:ilvl="0" w:tplc="F998BF52">
      <w:start w:val="5"/>
      <w:numFmt w:val="decimal"/>
      <w:lvlText w:val="%1."/>
      <w:lvlJc w:val="left"/>
      <w:pPr>
        <w:ind w:left="1245" w:hanging="360"/>
      </w:pPr>
      <w:rPr>
        <w:rFonts w:hint="default"/>
      </w:rPr>
    </w:lvl>
    <w:lvl w:ilvl="1" w:tplc="04070019" w:tentative="1">
      <w:start w:val="1"/>
      <w:numFmt w:val="lowerLetter"/>
      <w:lvlText w:val="%2."/>
      <w:lvlJc w:val="left"/>
      <w:pPr>
        <w:ind w:left="1965" w:hanging="360"/>
      </w:pPr>
    </w:lvl>
    <w:lvl w:ilvl="2" w:tplc="0407001B" w:tentative="1">
      <w:start w:val="1"/>
      <w:numFmt w:val="lowerRoman"/>
      <w:lvlText w:val="%3."/>
      <w:lvlJc w:val="right"/>
      <w:pPr>
        <w:ind w:left="2685" w:hanging="180"/>
      </w:pPr>
    </w:lvl>
    <w:lvl w:ilvl="3" w:tplc="0407000F" w:tentative="1">
      <w:start w:val="1"/>
      <w:numFmt w:val="decimal"/>
      <w:lvlText w:val="%4."/>
      <w:lvlJc w:val="left"/>
      <w:pPr>
        <w:ind w:left="3405" w:hanging="360"/>
      </w:pPr>
    </w:lvl>
    <w:lvl w:ilvl="4" w:tplc="04070019" w:tentative="1">
      <w:start w:val="1"/>
      <w:numFmt w:val="lowerLetter"/>
      <w:lvlText w:val="%5."/>
      <w:lvlJc w:val="left"/>
      <w:pPr>
        <w:ind w:left="4125" w:hanging="360"/>
      </w:pPr>
    </w:lvl>
    <w:lvl w:ilvl="5" w:tplc="0407001B" w:tentative="1">
      <w:start w:val="1"/>
      <w:numFmt w:val="lowerRoman"/>
      <w:lvlText w:val="%6."/>
      <w:lvlJc w:val="right"/>
      <w:pPr>
        <w:ind w:left="4845" w:hanging="180"/>
      </w:pPr>
    </w:lvl>
    <w:lvl w:ilvl="6" w:tplc="0407000F" w:tentative="1">
      <w:start w:val="1"/>
      <w:numFmt w:val="decimal"/>
      <w:lvlText w:val="%7."/>
      <w:lvlJc w:val="left"/>
      <w:pPr>
        <w:ind w:left="5565" w:hanging="360"/>
      </w:pPr>
    </w:lvl>
    <w:lvl w:ilvl="7" w:tplc="04070019" w:tentative="1">
      <w:start w:val="1"/>
      <w:numFmt w:val="lowerLetter"/>
      <w:lvlText w:val="%8."/>
      <w:lvlJc w:val="left"/>
      <w:pPr>
        <w:ind w:left="6285" w:hanging="360"/>
      </w:pPr>
    </w:lvl>
    <w:lvl w:ilvl="8" w:tplc="0407001B" w:tentative="1">
      <w:start w:val="1"/>
      <w:numFmt w:val="lowerRoman"/>
      <w:lvlText w:val="%9."/>
      <w:lvlJc w:val="right"/>
      <w:pPr>
        <w:ind w:left="7005" w:hanging="180"/>
      </w:pPr>
    </w:lvl>
  </w:abstractNum>
  <w:abstractNum w:abstractNumId="33" w15:restartNumberingAfterBreak="0">
    <w:nsid w:val="521656E0"/>
    <w:multiLevelType w:val="hybridMultilevel"/>
    <w:tmpl w:val="2476407E"/>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793724C"/>
    <w:multiLevelType w:val="hybridMultilevel"/>
    <w:tmpl w:val="D3AAB8B4"/>
    <w:lvl w:ilvl="0" w:tplc="5BD471B4">
      <w:start w:val="1"/>
      <w:numFmt w:val="decimal"/>
      <w:lvlText w:val="(%1)"/>
      <w:lvlJc w:val="left"/>
      <w:pPr>
        <w:ind w:left="720" w:hanging="360"/>
      </w:pPr>
      <w:rPr>
        <w:rFonts w:hint="default"/>
        <w:b w:val="0"/>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7FE3803"/>
    <w:multiLevelType w:val="hybridMultilevel"/>
    <w:tmpl w:val="A27E2820"/>
    <w:lvl w:ilvl="0" w:tplc="9BBAA970">
      <w:start w:val="1"/>
      <w:numFmt w:val="decimal"/>
      <w:lvlText w:val="(%1)"/>
      <w:lvlJc w:val="left"/>
      <w:pPr>
        <w:ind w:left="360" w:hanging="360"/>
      </w:pPr>
      <w:rPr>
        <w:rFonts w:ascii="Arial" w:eastAsiaTheme="minorHAnsi" w:hAnsi="Arial" w:cs="Arial"/>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72D80653"/>
    <w:multiLevelType w:val="hybridMultilevel"/>
    <w:tmpl w:val="7A5ECB3C"/>
    <w:lvl w:ilvl="0" w:tplc="331E6CE0">
      <w:start w:val="1"/>
      <w:numFmt w:val="decimal"/>
      <w:lvlText w:val="(%1)"/>
      <w:lvlJc w:val="left"/>
      <w:pPr>
        <w:ind w:left="846" w:hanging="705"/>
      </w:pPr>
      <w:rPr>
        <w:rFonts w:ascii="Arial" w:eastAsiaTheme="minorHAnsi" w:hAnsi="Arial" w:cs="Arial"/>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74A244A7"/>
    <w:multiLevelType w:val="hybridMultilevel"/>
    <w:tmpl w:val="53065DF6"/>
    <w:lvl w:ilvl="0" w:tplc="416A1122">
      <w:start w:val="1"/>
      <w:numFmt w:val="decimal"/>
      <w:lvlText w:val="%1."/>
      <w:lvlJc w:val="left"/>
      <w:pPr>
        <w:ind w:left="1440" w:hanging="360"/>
      </w:pPr>
      <w:rPr>
        <w:rFonts w:ascii="Arial" w:eastAsia="Times New Roman" w:hAnsi="Arial" w:cs="Arial"/>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8" w15:restartNumberingAfterBreak="0">
    <w:nsid w:val="76405732"/>
    <w:multiLevelType w:val="hybridMultilevel"/>
    <w:tmpl w:val="C77A32F4"/>
    <w:lvl w:ilvl="0" w:tplc="036ECEA2">
      <w:start w:val="1"/>
      <w:numFmt w:val="decimal"/>
      <w:lvlText w:val="(%1)"/>
      <w:lvlJc w:val="left"/>
      <w:pPr>
        <w:ind w:left="1065" w:hanging="705"/>
      </w:pPr>
      <w:rPr>
        <w:rFonts w:ascii="Arial" w:eastAsiaTheme="minorHAnsi" w:hAnsi="Arial" w:cs="Arial"/>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6F56EED"/>
    <w:multiLevelType w:val="hybridMultilevel"/>
    <w:tmpl w:val="7A601E28"/>
    <w:lvl w:ilvl="0" w:tplc="0407000F">
      <w:start w:val="1"/>
      <w:numFmt w:val="decimal"/>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40" w15:restartNumberingAfterBreak="0">
    <w:nsid w:val="7BB76610"/>
    <w:multiLevelType w:val="hybridMultilevel"/>
    <w:tmpl w:val="F706228E"/>
    <w:lvl w:ilvl="0" w:tplc="F1608FE4">
      <w:start w:val="1"/>
      <w:numFmt w:val="decimal"/>
      <w:lvlText w:val="(%1)"/>
      <w:lvlJc w:val="left"/>
      <w:pPr>
        <w:ind w:left="928" w:hanging="360"/>
      </w:pPr>
      <w:rPr>
        <w:rFonts w:ascii="Arial" w:eastAsiaTheme="minorHAnsi" w:hAnsi="Arial" w:cs="Arial"/>
      </w:rPr>
    </w:lvl>
    <w:lvl w:ilvl="1" w:tplc="1A688C4A">
      <w:start w:val="1"/>
      <w:numFmt w:val="decimal"/>
      <w:lvlText w:val="%2."/>
      <w:lvlJc w:val="left"/>
      <w:pPr>
        <w:ind w:left="1440" w:hanging="360"/>
      </w:pPr>
      <w:rPr>
        <w:rFonts w:ascii="Arial" w:eastAsiaTheme="minorHAnsi" w:hAnsi="Arial" w:cs="Arial"/>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D1C6A6F"/>
    <w:multiLevelType w:val="hybridMultilevel"/>
    <w:tmpl w:val="92E27F78"/>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681811905">
    <w:abstractNumId w:val="19"/>
  </w:num>
  <w:num w:numId="2" w16cid:durableId="338822454">
    <w:abstractNumId w:val="41"/>
  </w:num>
  <w:num w:numId="3" w16cid:durableId="885868902">
    <w:abstractNumId w:val="0"/>
  </w:num>
  <w:num w:numId="4" w16cid:durableId="399207467">
    <w:abstractNumId w:val="34"/>
  </w:num>
  <w:num w:numId="5" w16cid:durableId="98377145">
    <w:abstractNumId w:val="36"/>
  </w:num>
  <w:num w:numId="6" w16cid:durableId="700861120">
    <w:abstractNumId w:val="11"/>
  </w:num>
  <w:num w:numId="7" w16cid:durableId="1198205193">
    <w:abstractNumId w:val="23"/>
  </w:num>
  <w:num w:numId="8" w16cid:durableId="293367579">
    <w:abstractNumId w:val="40"/>
  </w:num>
  <w:num w:numId="9" w16cid:durableId="365714960">
    <w:abstractNumId w:val="6"/>
  </w:num>
  <w:num w:numId="10" w16cid:durableId="1636369967">
    <w:abstractNumId w:val="26"/>
  </w:num>
  <w:num w:numId="11" w16cid:durableId="1957788120">
    <w:abstractNumId w:val="29"/>
  </w:num>
  <w:num w:numId="12" w16cid:durableId="955916031">
    <w:abstractNumId w:val="38"/>
  </w:num>
  <w:num w:numId="13" w16cid:durableId="425032708">
    <w:abstractNumId w:val="4"/>
  </w:num>
  <w:num w:numId="14" w16cid:durableId="67310372">
    <w:abstractNumId w:val="30"/>
  </w:num>
  <w:num w:numId="15" w16cid:durableId="1890412526">
    <w:abstractNumId w:val="22"/>
  </w:num>
  <w:num w:numId="16" w16cid:durableId="1937056432">
    <w:abstractNumId w:val="3"/>
  </w:num>
  <w:num w:numId="17" w16cid:durableId="1886216448">
    <w:abstractNumId w:val="10"/>
  </w:num>
  <w:num w:numId="18" w16cid:durableId="1514955799">
    <w:abstractNumId w:val="13"/>
  </w:num>
  <w:num w:numId="19" w16cid:durableId="1124999196">
    <w:abstractNumId w:val="8"/>
  </w:num>
  <w:num w:numId="20" w16cid:durableId="2133353914">
    <w:abstractNumId w:val="1"/>
  </w:num>
  <w:num w:numId="21" w16cid:durableId="1700815070">
    <w:abstractNumId w:val="21"/>
  </w:num>
  <w:num w:numId="22" w16cid:durableId="803275669">
    <w:abstractNumId w:val="17"/>
  </w:num>
  <w:num w:numId="23" w16cid:durableId="306446616">
    <w:abstractNumId w:val="39"/>
  </w:num>
  <w:num w:numId="24" w16cid:durableId="2048027165">
    <w:abstractNumId w:val="24"/>
  </w:num>
  <w:num w:numId="25" w16cid:durableId="1705592939">
    <w:abstractNumId w:val="35"/>
  </w:num>
  <w:num w:numId="26" w16cid:durableId="2044356155">
    <w:abstractNumId w:val="33"/>
  </w:num>
  <w:num w:numId="27" w16cid:durableId="142737803">
    <w:abstractNumId w:val="27"/>
  </w:num>
  <w:num w:numId="28" w16cid:durableId="293557686">
    <w:abstractNumId w:val="15"/>
  </w:num>
  <w:num w:numId="29" w16cid:durableId="329607184">
    <w:abstractNumId w:val="31"/>
  </w:num>
  <w:num w:numId="30" w16cid:durableId="34546210">
    <w:abstractNumId w:val="12"/>
  </w:num>
  <w:num w:numId="31" w16cid:durableId="1769738605">
    <w:abstractNumId w:val="14"/>
  </w:num>
  <w:num w:numId="32" w16cid:durableId="579680197">
    <w:abstractNumId w:val="25"/>
  </w:num>
  <w:num w:numId="33" w16cid:durableId="1282608578">
    <w:abstractNumId w:val="5"/>
  </w:num>
  <w:num w:numId="34" w16cid:durableId="1110247644">
    <w:abstractNumId w:val="7"/>
  </w:num>
  <w:num w:numId="35" w16cid:durableId="1069154721">
    <w:abstractNumId w:val="9"/>
  </w:num>
  <w:num w:numId="36" w16cid:durableId="1211261798">
    <w:abstractNumId w:val="20"/>
  </w:num>
  <w:num w:numId="37" w16cid:durableId="1716273974">
    <w:abstractNumId w:val="16"/>
  </w:num>
  <w:num w:numId="38" w16cid:durableId="208153122">
    <w:abstractNumId w:val="37"/>
  </w:num>
  <w:num w:numId="39" w16cid:durableId="1233008125">
    <w:abstractNumId w:val="18"/>
  </w:num>
  <w:num w:numId="40" w16cid:durableId="1775898877">
    <w:abstractNumId w:val="32"/>
  </w:num>
  <w:num w:numId="41" w16cid:durableId="861936331">
    <w:abstractNumId w:val="2"/>
  </w:num>
  <w:num w:numId="42" w16cid:durableId="81055731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nweis">
    <w15:presenceInfo w15:providerId="None" w15:userId="Hinwe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0FF"/>
    <w:rsid w:val="000244FC"/>
    <w:rsid w:val="000808D0"/>
    <w:rsid w:val="000A719C"/>
    <w:rsid w:val="000F1E18"/>
    <w:rsid w:val="001B3505"/>
    <w:rsid w:val="001E0D74"/>
    <w:rsid w:val="002C7CAC"/>
    <w:rsid w:val="003B235E"/>
    <w:rsid w:val="003C1A00"/>
    <w:rsid w:val="003F48D9"/>
    <w:rsid w:val="003F7722"/>
    <w:rsid w:val="00404EB0"/>
    <w:rsid w:val="00446C3A"/>
    <w:rsid w:val="004D4B68"/>
    <w:rsid w:val="00512ABE"/>
    <w:rsid w:val="005874C1"/>
    <w:rsid w:val="005A56FE"/>
    <w:rsid w:val="005C4898"/>
    <w:rsid w:val="005E514C"/>
    <w:rsid w:val="006634C3"/>
    <w:rsid w:val="00665A3B"/>
    <w:rsid w:val="006778FA"/>
    <w:rsid w:val="006C1982"/>
    <w:rsid w:val="006F350F"/>
    <w:rsid w:val="00702B4B"/>
    <w:rsid w:val="00706481"/>
    <w:rsid w:val="007366CC"/>
    <w:rsid w:val="00737D94"/>
    <w:rsid w:val="00832294"/>
    <w:rsid w:val="008476C9"/>
    <w:rsid w:val="00871918"/>
    <w:rsid w:val="00877017"/>
    <w:rsid w:val="008A0DEC"/>
    <w:rsid w:val="008E1132"/>
    <w:rsid w:val="00946225"/>
    <w:rsid w:val="00984001"/>
    <w:rsid w:val="009C41D4"/>
    <w:rsid w:val="00AD0AE1"/>
    <w:rsid w:val="00B023C6"/>
    <w:rsid w:val="00B20310"/>
    <w:rsid w:val="00B400A4"/>
    <w:rsid w:val="00B55961"/>
    <w:rsid w:val="00C439B2"/>
    <w:rsid w:val="00CE1347"/>
    <w:rsid w:val="00CF00FF"/>
    <w:rsid w:val="00D66042"/>
    <w:rsid w:val="00E14D52"/>
    <w:rsid w:val="00E31CD2"/>
    <w:rsid w:val="00EC447E"/>
    <w:rsid w:val="00EC6332"/>
    <w:rsid w:val="00EF2C6A"/>
    <w:rsid w:val="00F56F8C"/>
    <w:rsid w:val="00F638C6"/>
    <w:rsid w:val="00FE44B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26EB916"/>
  <w15:chartTrackingRefBased/>
  <w15:docId w15:val="{6C124458-F11C-435E-AE26-180B4083F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F00FF"/>
    <w:pPr>
      <w:spacing w:after="0" w:line="240" w:lineRule="auto"/>
    </w:pPr>
    <w:rPr>
      <w:rFonts w:ascii="Arial" w:eastAsia="Times New Roman" w:hAnsi="Arial" w:cs="Times New Roman"/>
      <w:szCs w:val="20"/>
      <w:lang w:eastAsia="de-DE"/>
    </w:rPr>
  </w:style>
  <w:style w:type="paragraph" w:styleId="berschrift5">
    <w:name w:val="heading 5"/>
    <w:basedOn w:val="Standard"/>
    <w:next w:val="Standard"/>
    <w:link w:val="berschrift5Zchn"/>
    <w:uiPriority w:val="9"/>
    <w:semiHidden/>
    <w:unhideWhenUsed/>
    <w:qFormat/>
    <w:rsid w:val="00F638C6"/>
    <w:pPr>
      <w:keepNext/>
      <w:keepLines/>
      <w:spacing w:before="80" w:after="40"/>
      <w:outlineLvl w:val="4"/>
    </w:pPr>
    <w:rPr>
      <w:rFonts w:asciiTheme="minorHAnsi" w:eastAsiaTheme="majorEastAsia" w:hAnsiTheme="minorHAnsi" w:cstheme="majorBidi"/>
      <w:color w:val="2F5496" w:themeColor="accent1" w:themeShade="BF"/>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CF00FF"/>
    <w:pPr>
      <w:tabs>
        <w:tab w:val="center" w:pos="4536"/>
        <w:tab w:val="right" w:pos="9072"/>
      </w:tabs>
    </w:pPr>
  </w:style>
  <w:style w:type="character" w:customStyle="1" w:styleId="KopfzeileZchn">
    <w:name w:val="Kopfzeile Zchn"/>
    <w:basedOn w:val="Absatz-Standardschriftart"/>
    <w:link w:val="Kopfzeile"/>
    <w:rsid w:val="00CF00FF"/>
    <w:rPr>
      <w:rFonts w:ascii="Arial" w:eastAsia="Times New Roman" w:hAnsi="Arial" w:cs="Times New Roman"/>
      <w:szCs w:val="20"/>
      <w:lang w:eastAsia="de-DE"/>
    </w:rPr>
  </w:style>
  <w:style w:type="table" w:styleId="Tabellenraster">
    <w:name w:val="Table Grid"/>
    <w:basedOn w:val="NormaleTabelle"/>
    <w:rsid w:val="00CF00FF"/>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F00FF"/>
    <w:pPr>
      <w:ind w:left="720"/>
      <w:contextualSpacing/>
    </w:pPr>
  </w:style>
  <w:style w:type="paragraph" w:customStyle="1" w:styleId="Z1">
    <w:name w:val="Z1"/>
    <w:rsid w:val="00CF00FF"/>
    <w:pPr>
      <w:tabs>
        <w:tab w:val="left" w:pos="1418"/>
        <w:tab w:val="left" w:pos="3402"/>
        <w:tab w:val="left" w:pos="5273"/>
        <w:tab w:val="left" w:pos="6521"/>
        <w:tab w:val="left" w:pos="7995"/>
      </w:tabs>
      <w:spacing w:after="960" w:line="240" w:lineRule="exact"/>
    </w:pPr>
    <w:rPr>
      <w:rFonts w:ascii="Bookman" w:eastAsia="Times New Roman" w:hAnsi="Bookman" w:cs="Times New Roman"/>
      <w:sz w:val="24"/>
      <w:szCs w:val="20"/>
      <w:lang w:eastAsia="de-DE"/>
    </w:rPr>
  </w:style>
  <w:style w:type="paragraph" w:styleId="Fuzeile">
    <w:name w:val="footer"/>
    <w:basedOn w:val="Standard"/>
    <w:link w:val="FuzeileZchn"/>
    <w:uiPriority w:val="99"/>
    <w:unhideWhenUsed/>
    <w:rsid w:val="00CF00FF"/>
    <w:pPr>
      <w:tabs>
        <w:tab w:val="center" w:pos="4536"/>
        <w:tab w:val="right" w:pos="9072"/>
      </w:tabs>
    </w:pPr>
  </w:style>
  <w:style w:type="character" w:customStyle="1" w:styleId="FuzeileZchn">
    <w:name w:val="Fußzeile Zchn"/>
    <w:basedOn w:val="Absatz-Standardschriftart"/>
    <w:link w:val="Fuzeile"/>
    <w:uiPriority w:val="99"/>
    <w:rsid w:val="00CF00FF"/>
    <w:rPr>
      <w:rFonts w:ascii="Arial" w:eastAsia="Times New Roman" w:hAnsi="Arial" w:cs="Times New Roman"/>
      <w:szCs w:val="20"/>
      <w:lang w:eastAsia="de-DE"/>
    </w:rPr>
  </w:style>
  <w:style w:type="paragraph" w:styleId="Funotentext">
    <w:name w:val="footnote text"/>
    <w:basedOn w:val="Standard"/>
    <w:link w:val="FunotentextZchn"/>
    <w:uiPriority w:val="99"/>
    <w:semiHidden/>
    <w:unhideWhenUsed/>
    <w:rsid w:val="00FE44B9"/>
    <w:rPr>
      <w:rFonts w:asciiTheme="minorHAnsi" w:eastAsiaTheme="minorHAnsi" w:hAnsiTheme="minorHAnsi" w:cstheme="minorBidi"/>
      <w:sz w:val="20"/>
      <w:lang w:eastAsia="en-US"/>
    </w:rPr>
  </w:style>
  <w:style w:type="character" w:customStyle="1" w:styleId="FunotentextZchn">
    <w:name w:val="Fußnotentext Zchn"/>
    <w:basedOn w:val="Absatz-Standardschriftart"/>
    <w:link w:val="Funotentext"/>
    <w:uiPriority w:val="99"/>
    <w:semiHidden/>
    <w:rsid w:val="00FE44B9"/>
    <w:rPr>
      <w:sz w:val="20"/>
      <w:szCs w:val="20"/>
    </w:rPr>
  </w:style>
  <w:style w:type="character" w:styleId="Funotenzeichen">
    <w:name w:val="footnote reference"/>
    <w:basedOn w:val="Absatz-Standardschriftart"/>
    <w:uiPriority w:val="99"/>
    <w:semiHidden/>
    <w:unhideWhenUsed/>
    <w:rsid w:val="00FE44B9"/>
    <w:rPr>
      <w:vertAlign w:val="superscript"/>
    </w:rPr>
  </w:style>
  <w:style w:type="character" w:customStyle="1" w:styleId="berschrift5Zchn">
    <w:name w:val="Überschrift 5 Zchn"/>
    <w:basedOn w:val="Absatz-Standardschriftart"/>
    <w:link w:val="berschrift5"/>
    <w:uiPriority w:val="9"/>
    <w:semiHidden/>
    <w:rsid w:val="00F638C6"/>
    <w:rPr>
      <w:rFonts w:eastAsiaTheme="majorEastAsia" w:cstheme="majorBidi"/>
      <w:color w:val="2F5496" w:themeColor="accent1" w:themeShade="BF"/>
      <w:szCs w:val="20"/>
      <w:lang w:eastAsia="de-DE"/>
    </w:rPr>
  </w:style>
  <w:style w:type="character" w:styleId="Kommentarzeichen">
    <w:name w:val="annotation reference"/>
    <w:basedOn w:val="Absatz-Standardschriftart"/>
    <w:uiPriority w:val="99"/>
    <w:semiHidden/>
    <w:unhideWhenUsed/>
    <w:rsid w:val="00EC447E"/>
    <w:rPr>
      <w:sz w:val="16"/>
      <w:szCs w:val="16"/>
    </w:rPr>
  </w:style>
  <w:style w:type="paragraph" w:styleId="Kommentartext">
    <w:name w:val="annotation text"/>
    <w:basedOn w:val="Standard"/>
    <w:link w:val="KommentartextZchn"/>
    <w:uiPriority w:val="99"/>
    <w:unhideWhenUsed/>
    <w:rsid w:val="00EC447E"/>
    <w:rPr>
      <w:sz w:val="20"/>
    </w:rPr>
  </w:style>
  <w:style w:type="character" w:customStyle="1" w:styleId="KommentartextZchn">
    <w:name w:val="Kommentartext Zchn"/>
    <w:basedOn w:val="Absatz-Standardschriftart"/>
    <w:link w:val="Kommentartext"/>
    <w:uiPriority w:val="99"/>
    <w:rsid w:val="00EC447E"/>
    <w:rPr>
      <w:rFonts w:ascii="Arial" w:eastAsia="Times New Roman" w:hAnsi="Arial"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microsoft.com/office/2018/08/relationships/commentsExtensible" Target="commentsExtensible.xml"/><Relationship Id="rId19" Type="http://schemas.openxmlformats.org/officeDocument/2006/relationships/theme" Target="theme/theme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63</Pages>
  <Words>7115</Words>
  <Characters>44831</Characters>
  <Application>Microsoft Office Word</Application>
  <DocSecurity>0</DocSecurity>
  <Lines>373</Lines>
  <Paragraphs>103</Paragraphs>
  <ScaleCrop>false</ScaleCrop>
  <HeadingPairs>
    <vt:vector size="2" baseType="variant">
      <vt:variant>
        <vt:lpstr>Titel</vt:lpstr>
      </vt:variant>
      <vt:variant>
        <vt:i4>1</vt:i4>
      </vt:variant>
    </vt:vector>
  </HeadingPairs>
  <TitlesOfParts>
    <vt:vector size="1" baseType="lpstr">
      <vt:lpstr/>
    </vt:vector>
  </TitlesOfParts>
  <Company>DICV Freiburg</Company>
  <LinksUpToDate>false</LinksUpToDate>
  <CharactersWithSpaces>51843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Scherer Heike</dc:creator>
  <cp:keywords/>
  <dc:description/>
  <cp:lastModifiedBy>Wolf Frank</cp:lastModifiedBy>
  <cp:revision>5</cp:revision>
  <dcterms:created xsi:type="dcterms:W3CDTF">2025-03-14T09:51:00Z</dcterms:created>
  <dcterms:modified xsi:type="dcterms:W3CDTF">2025-03-14T10:02:00Z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cc014aa-b426-4683-b10d-7c6175dad14b_Enabled">
    <vt:lpwstr>true</vt:lpwstr>
  </property>
  <property fmtid="{D5CDD505-2E9C-101B-9397-08002B2CF9AE}" pid="3" name="MSIP_Label_acc014aa-b426-4683-b10d-7c6175dad14b_SetDate">
    <vt:lpwstr>2023-06-28T09:02:20Z</vt:lpwstr>
  </property>
  <property fmtid="{D5CDD505-2E9C-101B-9397-08002B2CF9AE}" pid="4" name="MSIP_Label_acc014aa-b426-4683-b10d-7c6175dad14b_Method">
    <vt:lpwstr>Standard</vt:lpwstr>
  </property>
  <property fmtid="{D5CDD505-2E9C-101B-9397-08002B2CF9AE}" pid="5" name="MSIP_Label_acc014aa-b426-4683-b10d-7c6175dad14b_Name">
    <vt:lpwstr>Öffentlich</vt:lpwstr>
  </property>
  <property fmtid="{D5CDD505-2E9C-101B-9397-08002B2CF9AE}" pid="6" name="MSIP_Label_acc014aa-b426-4683-b10d-7c6175dad14b_SiteId">
    <vt:lpwstr>fb1a4ae3-a432-4e61-b148-81e0ae1e1e67</vt:lpwstr>
  </property>
  <property fmtid="{D5CDD505-2E9C-101B-9397-08002B2CF9AE}" pid="7" name="MSIP_Label_acc014aa-b426-4683-b10d-7c6175dad14b_ActionId">
    <vt:lpwstr>86cdf8b3-284a-4c56-89d8-58d77606d379</vt:lpwstr>
  </property>
  <property fmtid="{D5CDD505-2E9C-101B-9397-08002B2CF9AE}" pid="8" name="MSIP_Label_acc014aa-b426-4683-b10d-7c6175dad14b_ContentBits">
    <vt:lpwstr>0</vt:lpwstr>
  </property>
</Properties>
</file>